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utoSpaceDE w:val="0"/>
        <w:autoSpaceDN w:val="0"/>
        <w:jc w:val="both"/>
        <w:rPr>
          <w:rFonts w:hint="eastAsia" w:ascii="仿宋" w:hAnsi="仿宋" w:eastAsia="仿宋"/>
          <w:b w:val="0"/>
          <w:sz w:val="32"/>
          <w:lang w:val="en-US" w:eastAsia="zh-CN"/>
        </w:rPr>
      </w:pPr>
      <w:r>
        <w:rPr>
          <w:rFonts w:hint="eastAsia" w:ascii="仿宋" w:hAnsi="仿宋" w:eastAsia="仿宋"/>
          <w:b w:val="0"/>
          <w:sz w:val="32"/>
          <w:lang w:val="zh-CN"/>
        </w:rPr>
        <w:t>附件</w:t>
      </w:r>
      <w:r>
        <w:rPr>
          <w:rFonts w:hint="eastAsia" w:ascii="仿宋" w:hAnsi="仿宋" w:eastAsia="仿宋"/>
          <w:b w:val="0"/>
          <w:sz w:val="32"/>
          <w:lang w:val="en-US" w:eastAsia="zh-CN"/>
        </w:rPr>
        <w:t>2</w:t>
      </w:r>
    </w:p>
    <w:tbl>
      <w:tblPr>
        <w:tblStyle w:val="5"/>
        <w:tblW w:w="850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74"/>
        <w:gridCol w:w="3537"/>
        <w:gridCol w:w="35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6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7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  <w:tc>
          <w:tcPr>
            <w:tcW w:w="3537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/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6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87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/>
        </w:tc>
        <w:tc>
          <w:tcPr>
            <w:tcW w:w="3537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top"/>
          </w:tcPr>
          <w:p/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/>
        </w:tc>
      </w:tr>
    </w:tbl>
    <w:p>
      <w:pPr>
        <w:widowControl w:val="0"/>
        <w:autoSpaceDE w:val="0"/>
        <w:autoSpaceDN w:val="0"/>
        <w:jc w:val="left"/>
        <w:rPr>
          <w:rFonts w:hint="eastAsia" w:ascii="宋体" w:hAnsi="宋体" w:eastAsia="宋体"/>
          <w:sz w:val="48"/>
          <w:lang w:val="zh-CN"/>
        </w:rPr>
      </w:pPr>
    </w:p>
    <w:p>
      <w:pPr>
        <w:widowControl w:val="0"/>
        <w:autoSpaceDE w:val="0"/>
        <w:autoSpaceDN w:val="0"/>
        <w:jc w:val="center"/>
        <w:rPr>
          <w:rFonts w:hint="eastAsia" w:ascii="宋体" w:hAnsi="宋体" w:eastAsia="宋体"/>
          <w:sz w:val="48"/>
          <w:lang w:val="zh-CN"/>
        </w:rPr>
      </w:pPr>
    </w:p>
    <w:p>
      <w:pPr>
        <w:widowControl w:val="0"/>
        <w:autoSpaceDE w:val="0"/>
        <w:autoSpaceDN w:val="0"/>
        <w:jc w:val="center"/>
        <w:rPr>
          <w:rFonts w:hint="eastAsia" w:ascii="宋体" w:hAnsi="宋体" w:eastAsia="宋体"/>
          <w:sz w:val="48"/>
          <w:lang w:val="zh-CN"/>
        </w:rPr>
      </w:pPr>
    </w:p>
    <w:p>
      <w:pPr>
        <w:widowControl w:val="0"/>
        <w:autoSpaceDE w:val="0"/>
        <w:autoSpaceDN w:val="0"/>
        <w:jc w:val="center"/>
        <w:rPr>
          <w:rFonts w:hint="eastAsia" w:ascii="宋体" w:hAnsi="宋体" w:eastAsia="宋体"/>
          <w:sz w:val="48"/>
          <w:lang w:val="zh-CN"/>
        </w:rPr>
      </w:pPr>
    </w:p>
    <w:p>
      <w:pPr>
        <w:widowControl w:val="0"/>
        <w:autoSpaceDE w:val="0"/>
        <w:autoSpaceDN w:val="0"/>
        <w:jc w:val="center"/>
        <w:rPr>
          <w:rFonts w:hint="eastAsia" w:ascii="宋体" w:hAnsi="宋体" w:eastAsia="宋体"/>
          <w:sz w:val="48"/>
          <w:lang w:val="zh-CN"/>
        </w:rPr>
      </w:pPr>
      <w:r>
        <w:rPr>
          <w:rFonts w:hint="eastAsia" w:ascii="宋体" w:hAnsi="宋体" w:eastAsia="宋体"/>
          <w:sz w:val="48"/>
          <w:lang w:val="zh-CN"/>
        </w:rPr>
        <w:t>福州市体育产业发展专项资金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48"/>
          <w:lang w:val="en-US"/>
        </w:rPr>
      </w:pPr>
      <w:r>
        <w:rPr>
          <w:rFonts w:hint="eastAsia" w:ascii="宋体" w:hAnsi="宋体" w:eastAsia="宋体"/>
          <w:sz w:val="48"/>
          <w:lang w:val="zh-CN"/>
        </w:rPr>
        <w:t>申报表</w:t>
      </w:r>
    </w:p>
    <w:p>
      <w:pPr>
        <w:widowControl w:val="0"/>
        <w:autoSpaceDE w:val="0"/>
        <w:autoSpaceDN w:val="0"/>
        <w:jc w:val="center"/>
        <w:rPr>
          <w:rFonts w:hint="eastAsia" w:ascii="Calibri" w:hAnsi="Calibri" w:eastAsia="宋体"/>
          <w:sz w:val="32"/>
          <w:lang w:val="en-US" w:eastAsia="zh-CN"/>
        </w:rPr>
      </w:pPr>
      <w:r>
        <w:rPr>
          <w:rFonts w:hint="eastAsia" w:ascii="Calibri" w:hAnsi="Calibri" w:eastAsia="宋体"/>
          <w:sz w:val="32"/>
          <w:lang w:val="en-US" w:eastAsia="zh-CN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lang w:val="zh-CN" w:eastAsia="zh-CN"/>
        </w:rPr>
        <w:t>体育服务业类、产业平台建设类）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  <w:r>
        <w:rPr>
          <w:rFonts w:hint="eastAsia" w:ascii="宋体" w:hAnsi="宋体" w:eastAsia="宋体"/>
          <w:sz w:val="32"/>
          <w:lang w:val="zh-CN"/>
        </w:rPr>
        <w:t>项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目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类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别</w:t>
      </w:r>
      <w:r>
        <w:rPr>
          <w:rFonts w:hint="default" w:ascii="Calibri" w:hAnsi="Calibri" w:eastAsia="Calibri"/>
          <w:sz w:val="32"/>
          <w:lang w:val="en-US"/>
        </w:rPr>
        <w:t>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  <w:r>
        <w:rPr>
          <w:rFonts w:hint="eastAsia" w:ascii="宋体" w:hAnsi="宋体" w:eastAsia="宋体"/>
          <w:sz w:val="32"/>
          <w:lang w:val="zh-CN"/>
        </w:rPr>
        <w:t>项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目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名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称</w:t>
      </w:r>
      <w:r>
        <w:rPr>
          <w:rFonts w:hint="default" w:ascii="Calibri" w:hAnsi="Calibri" w:eastAsia="Calibri"/>
          <w:sz w:val="32"/>
          <w:lang w:val="en-US"/>
        </w:rPr>
        <w:t>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  <w:r>
        <w:rPr>
          <w:rFonts w:hint="eastAsia" w:ascii="宋体" w:hAnsi="宋体" w:eastAsia="宋体"/>
          <w:sz w:val="32"/>
          <w:lang w:val="zh-CN"/>
        </w:rPr>
        <w:t>申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报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单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位</w:t>
      </w:r>
      <w:r>
        <w:rPr>
          <w:rFonts w:hint="default" w:ascii="Calibri" w:hAnsi="Calibri" w:eastAsia="Calibri"/>
          <w:sz w:val="32"/>
          <w:lang w:val="en-US"/>
        </w:rPr>
        <w:t>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  <w:r>
        <w:rPr>
          <w:rFonts w:hint="eastAsia" w:ascii="宋体" w:hAnsi="宋体" w:eastAsia="宋体"/>
          <w:sz w:val="32"/>
          <w:lang w:val="zh-CN"/>
        </w:rPr>
        <w:t>法</w:t>
      </w:r>
      <w:r>
        <w:rPr>
          <w:rFonts w:hint="default" w:ascii="Calibri" w:hAnsi="Calibri" w:eastAsia="Calibri"/>
          <w:sz w:val="32"/>
          <w:lang w:val="en-US"/>
        </w:rPr>
        <w:t xml:space="preserve"> </w:t>
      </w:r>
      <w:r>
        <w:rPr>
          <w:rFonts w:hint="eastAsia" w:ascii="宋体" w:hAnsi="宋体" w:eastAsia="宋体"/>
          <w:sz w:val="32"/>
          <w:lang w:val="zh-CN"/>
        </w:rPr>
        <w:t>定</w:t>
      </w:r>
      <w:r>
        <w:rPr>
          <w:rFonts w:hint="default" w:ascii="Calibri" w:hAnsi="Calibri" w:eastAsia="Calibri"/>
          <w:sz w:val="32"/>
          <w:lang w:val="en-US"/>
        </w:rPr>
        <w:t xml:space="preserve"> </w:t>
      </w:r>
      <w:r>
        <w:rPr>
          <w:rFonts w:hint="eastAsia" w:ascii="宋体" w:hAnsi="宋体" w:eastAsia="宋体"/>
          <w:sz w:val="32"/>
          <w:lang w:val="zh-CN"/>
        </w:rPr>
        <w:t>代</w:t>
      </w:r>
      <w:r>
        <w:rPr>
          <w:rFonts w:hint="default" w:ascii="Calibri" w:hAnsi="Calibri" w:eastAsia="Calibri"/>
          <w:sz w:val="32"/>
          <w:lang w:val="en-US"/>
        </w:rPr>
        <w:t xml:space="preserve"> </w:t>
      </w:r>
      <w:r>
        <w:rPr>
          <w:rFonts w:hint="eastAsia" w:ascii="宋体" w:hAnsi="宋体" w:eastAsia="宋体"/>
          <w:sz w:val="32"/>
          <w:lang w:val="zh-CN"/>
        </w:rPr>
        <w:t>表</w:t>
      </w:r>
      <w:r>
        <w:rPr>
          <w:rFonts w:hint="default" w:ascii="Calibri" w:hAnsi="Calibri" w:eastAsia="Calibri"/>
          <w:sz w:val="32"/>
          <w:lang w:val="en-US"/>
        </w:rPr>
        <w:t xml:space="preserve"> </w:t>
      </w:r>
      <w:r>
        <w:rPr>
          <w:rFonts w:hint="eastAsia" w:ascii="宋体" w:hAnsi="宋体" w:eastAsia="宋体"/>
          <w:sz w:val="32"/>
          <w:lang w:val="zh-CN"/>
        </w:rPr>
        <w:t>人</w:t>
      </w:r>
      <w:r>
        <w:rPr>
          <w:rFonts w:hint="default" w:ascii="Calibri" w:hAnsi="Calibri" w:eastAsia="Calibri"/>
          <w:sz w:val="32"/>
          <w:lang w:val="en-US"/>
        </w:rPr>
        <w:t>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21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  <w:r>
        <w:rPr>
          <w:rFonts w:hint="eastAsia" w:ascii="宋体" w:hAnsi="宋体" w:eastAsia="宋体"/>
          <w:sz w:val="32"/>
          <w:lang w:val="zh-CN"/>
        </w:rPr>
        <w:t>填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表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日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期</w:t>
      </w:r>
      <w:r>
        <w:rPr>
          <w:rFonts w:hint="default" w:ascii="Calibri" w:hAnsi="Calibri" w:eastAsia="Calibri"/>
          <w:sz w:val="32"/>
          <w:lang w:val="en-US"/>
        </w:rPr>
        <w:t>________________________________</w:t>
      </w: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default" w:ascii="Calibri" w:hAnsi="Calibri" w:eastAsia="Calibri"/>
          <w:sz w:val="32"/>
          <w:lang w:val="en-US"/>
        </w:rPr>
      </w:pPr>
    </w:p>
    <w:p>
      <w:pPr>
        <w:widowControl w:val="0"/>
        <w:autoSpaceDE w:val="0"/>
        <w:autoSpaceDN w:val="0"/>
        <w:jc w:val="center"/>
        <w:rPr>
          <w:rFonts w:hint="eastAsia" w:ascii="宋体" w:hAnsi="宋体" w:eastAsia="宋体"/>
          <w:sz w:val="32"/>
          <w:lang w:val="zh-CN"/>
        </w:rPr>
      </w:pPr>
      <w:r>
        <w:rPr>
          <w:rFonts w:hint="eastAsia" w:ascii="宋体" w:hAnsi="宋体" w:eastAsia="宋体"/>
          <w:sz w:val="32"/>
          <w:lang w:val="zh-CN"/>
        </w:rPr>
        <w:t>福州市体育局</w:t>
      </w:r>
      <w:r>
        <w:rPr>
          <w:rFonts w:hint="default" w:ascii="Calibri" w:hAnsi="Calibri" w:eastAsia="Calibri"/>
          <w:sz w:val="32"/>
          <w:lang w:val="en-US"/>
        </w:rPr>
        <w:t xml:space="preserve">  </w:t>
      </w:r>
      <w:r>
        <w:rPr>
          <w:rFonts w:hint="eastAsia" w:ascii="宋体" w:hAnsi="宋体" w:eastAsia="宋体"/>
          <w:sz w:val="32"/>
          <w:lang w:val="zh-CN"/>
        </w:rPr>
        <w:t>福州市财政</w:t>
      </w:r>
      <w:r>
        <w:rPr>
          <w:rFonts w:hint="eastAsia" w:ascii="宋体" w:hAnsi="宋体"/>
          <w:sz w:val="32"/>
          <w:lang w:val="zh-CN"/>
        </w:rPr>
        <w:t>局</w:t>
      </w:r>
      <w:r>
        <w:rPr>
          <w:rFonts w:hint="eastAsia" w:ascii="宋体" w:hAnsi="宋体" w:eastAsia="宋体"/>
          <w:sz w:val="32"/>
          <w:lang w:val="zh-CN"/>
        </w:rPr>
        <w:t>制</w:t>
      </w:r>
    </w:p>
    <w:p>
      <w:pPr>
        <w:widowControl w:val="0"/>
        <w:autoSpaceDE w:val="0"/>
        <w:autoSpaceDN w:val="0"/>
        <w:spacing w:line="240" w:lineRule="auto"/>
        <w:jc w:val="center"/>
        <w:rPr>
          <w:rFonts w:hint="default" w:ascii="Calibri" w:hAnsi="Calibri" w:eastAsia="Calibri"/>
          <w:sz w:val="28"/>
          <w:lang w:val="en-US"/>
        </w:rPr>
      </w:pPr>
      <w:r>
        <w:rPr>
          <w:rFonts w:hint="eastAsia" w:ascii="宋体" w:hAnsi="宋体" w:eastAsia="宋体"/>
          <w:sz w:val="32"/>
          <w:lang w:val="zh-CN"/>
        </w:rPr>
        <w:br w:type="page"/>
      </w:r>
    </w:p>
    <w:p>
      <w:pPr>
        <w:widowControl w:val="0"/>
        <w:autoSpaceDE w:val="0"/>
        <w:autoSpaceDN w:val="0"/>
        <w:spacing w:line="400" w:lineRule="atLeast"/>
        <w:jc w:val="center"/>
        <w:rPr>
          <w:rFonts w:hint="eastAsia" w:ascii="宋体" w:hAnsi="宋体" w:eastAsia="宋体"/>
          <w:sz w:val="28"/>
          <w:lang w:val="zh-CN"/>
        </w:rPr>
      </w:pPr>
      <w:r>
        <w:rPr>
          <w:rFonts w:hint="eastAsia" w:ascii="宋体" w:hAnsi="宋体" w:eastAsia="宋体"/>
          <w:sz w:val="36"/>
          <w:lang w:val="zh-CN"/>
        </w:rPr>
        <w:t>填</w:t>
      </w:r>
      <w:r>
        <w:rPr>
          <w:rFonts w:hint="default" w:ascii="Calibri" w:hAnsi="Calibri" w:eastAsia="Calibri"/>
          <w:sz w:val="36"/>
          <w:lang w:val="en-US"/>
        </w:rPr>
        <w:t xml:space="preserve">  </w:t>
      </w:r>
      <w:r>
        <w:rPr>
          <w:rFonts w:hint="eastAsia" w:ascii="宋体" w:hAnsi="宋体" w:eastAsia="宋体"/>
          <w:sz w:val="36"/>
          <w:lang w:val="zh-CN"/>
        </w:rPr>
        <w:t>表</w:t>
      </w:r>
      <w:r>
        <w:rPr>
          <w:rFonts w:hint="default" w:ascii="Calibri" w:hAnsi="Calibri" w:eastAsia="Calibri"/>
          <w:sz w:val="36"/>
          <w:lang w:val="en-US"/>
        </w:rPr>
        <w:t xml:space="preserve">  </w:t>
      </w:r>
      <w:r>
        <w:rPr>
          <w:rFonts w:hint="eastAsia" w:ascii="宋体" w:hAnsi="宋体" w:eastAsia="宋体"/>
          <w:sz w:val="36"/>
          <w:lang w:val="zh-CN"/>
        </w:rPr>
        <w:t>说</w:t>
      </w:r>
      <w:r>
        <w:rPr>
          <w:rFonts w:hint="default" w:ascii="Calibri" w:hAnsi="Calibri" w:eastAsia="Calibri"/>
          <w:sz w:val="36"/>
          <w:lang w:val="en-US"/>
        </w:rPr>
        <w:t xml:space="preserve">  </w:t>
      </w:r>
      <w:r>
        <w:rPr>
          <w:rFonts w:hint="eastAsia" w:ascii="宋体" w:hAnsi="宋体" w:eastAsia="宋体"/>
          <w:sz w:val="36"/>
          <w:lang w:val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400" w:lineRule="atLeast"/>
        <w:ind w:left="0" w:leftChars="0" w:right="0"/>
        <w:jc w:val="left"/>
        <w:textAlignment w:val="baseline"/>
        <w:outlineLvl w:val="9"/>
        <w:rPr>
          <w:rFonts w:hint="eastAsia" w:ascii="宋体" w:hAnsi="宋体" w:eastAsia="宋体"/>
          <w:sz w:val="21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left"/>
        <w:textAlignment w:val="baseline"/>
        <w:outlineLvl w:val="9"/>
        <w:rPr>
          <w:rFonts w:hint="eastAsia" w:ascii="仿宋" w:hAnsi="仿宋" w:eastAsia="仿宋"/>
          <w:kern w:val="2"/>
          <w:sz w:val="32"/>
          <w:lang w:val="zh-CN" w:eastAsia="zh-CN"/>
        </w:rPr>
      </w:pPr>
      <w:r>
        <w:rPr>
          <w:rFonts w:hint="eastAsia" w:ascii="仿宋" w:hAnsi="仿宋" w:eastAsia="仿宋"/>
          <w:sz w:val="32"/>
          <w:lang w:val="zh-CN"/>
        </w:rPr>
        <w:t>一、填写前请认真阅读《福州市体育产业发展专项资金使用管理暂行办法》、</w:t>
      </w:r>
      <w:r>
        <w:rPr>
          <w:rFonts w:hint="eastAsia" w:ascii="仿宋" w:hAnsi="仿宋" w:eastAsia="仿宋" w:cs="Times New Roman"/>
          <w:b w:val="0"/>
          <w:bCs w:val="0"/>
          <w:color w:val="333333"/>
          <w:kern w:val="2"/>
          <w:sz w:val="32"/>
          <w:szCs w:val="20"/>
          <w:lang w:val="zh-CN"/>
        </w:rPr>
        <w:t>《福州市</w:t>
      </w:r>
      <w:r>
        <w:rPr>
          <w:rFonts w:hint="eastAsia" w:ascii="仿宋" w:hAnsi="仿宋" w:eastAsia="仿宋" w:cs="Times New Roman"/>
          <w:b w:val="0"/>
          <w:bCs w:val="0"/>
          <w:color w:val="333333"/>
          <w:kern w:val="2"/>
          <w:sz w:val="32"/>
          <w:szCs w:val="20"/>
          <w:lang w:val="zh-CN" w:eastAsia="zh-CN"/>
        </w:rPr>
        <w:t>体育产</w:t>
      </w:r>
      <w:r>
        <w:rPr>
          <w:rFonts w:hint="eastAsia" w:ascii="仿宋" w:hAnsi="仿宋" w:eastAsia="仿宋" w:cs="Times New Roman"/>
          <w:b w:val="0"/>
          <w:bCs w:val="0"/>
          <w:color w:val="333333"/>
          <w:kern w:val="2"/>
          <w:sz w:val="32"/>
          <w:szCs w:val="20"/>
          <w:lang w:val="zh-CN"/>
        </w:rPr>
        <w:t>业发展专项资金</w:t>
      </w:r>
      <w:r>
        <w:rPr>
          <w:rFonts w:hint="eastAsia" w:ascii="仿宋" w:hAnsi="仿宋" w:eastAsia="仿宋"/>
          <w:sz w:val="32"/>
          <w:lang w:val="zh-CN"/>
        </w:rPr>
        <w:t>使用管理暂行办法</w:t>
      </w:r>
      <w:r>
        <w:rPr>
          <w:rFonts w:hint="eastAsia" w:ascii="仿宋" w:hAnsi="仿宋" w:eastAsia="仿宋"/>
          <w:sz w:val="32"/>
          <w:lang w:val="zh-CN" w:eastAsia="zh-CN"/>
        </w:rPr>
        <w:t>实施细则</w:t>
      </w:r>
      <w:r>
        <w:rPr>
          <w:rFonts w:hint="eastAsia" w:ascii="仿宋" w:hAnsi="仿宋" w:eastAsia="仿宋" w:cs="Times New Roman"/>
          <w:b w:val="0"/>
          <w:bCs w:val="0"/>
          <w:color w:val="333333"/>
          <w:kern w:val="2"/>
          <w:sz w:val="32"/>
          <w:szCs w:val="20"/>
          <w:lang w:val="zh-CN"/>
        </w:rPr>
        <w:t>》</w:t>
      </w:r>
      <w:r>
        <w:rPr>
          <w:rFonts w:hint="eastAsia" w:ascii="仿宋" w:hAnsi="仿宋" w:eastAsia="仿宋"/>
          <w:kern w:val="2"/>
          <w:sz w:val="32"/>
          <w:lang w:val="zh-CN" w:eastAsia="zh-CN"/>
        </w:rPr>
        <w:t>等文件材料，用计算机认真如实填写，不得漏填错填，由于弄虚作假或填写不当所引起的一切后果与责任自行承担。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left"/>
        <w:textAlignment w:val="baseline"/>
        <w:outlineLvl w:val="9"/>
        <w:rPr>
          <w:rFonts w:hint="eastAsia" w:ascii="仿宋" w:hAnsi="仿宋" w:eastAsia="仿宋"/>
          <w:kern w:val="2"/>
          <w:sz w:val="32"/>
          <w:lang w:val="zh-CN" w:eastAsia="zh-CN"/>
        </w:rPr>
      </w:pPr>
      <w:r>
        <w:rPr>
          <w:rFonts w:hint="eastAsia" w:ascii="仿宋" w:hAnsi="仿宋" w:eastAsia="仿宋"/>
          <w:kern w:val="2"/>
          <w:sz w:val="32"/>
          <w:lang w:val="zh-CN" w:eastAsia="zh-CN"/>
        </w:rPr>
        <w:t>二、申报单位需按目录顺序提供材料、装订成册。本表和附件报送一式5份，申报材料封面内容须用本表首页内容，正文一律使用普通A4复印纸，封面一律使用A4铜版纸或布纹纸，于左侧装订成册。同时，申报单位还需提供申报材料电子稿（含word、pdf）和光碟各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left"/>
        <w:textAlignment w:val="baseline"/>
        <w:outlineLvl w:val="9"/>
        <w:rPr>
          <w:rFonts w:hint="eastAsia" w:ascii="仿宋" w:hAnsi="仿宋" w:eastAsia="仿宋"/>
          <w:kern w:val="2"/>
          <w:sz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left"/>
        <w:textAlignment w:val="baseline"/>
        <w:outlineLvl w:val="9"/>
        <w:rPr>
          <w:rFonts w:hint="eastAsia" w:ascii="仿宋" w:hAnsi="仿宋" w:eastAsia="仿宋"/>
          <w:kern w:val="2"/>
          <w:sz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left"/>
        <w:textAlignment w:val="baseline"/>
        <w:outlineLvl w:val="9"/>
        <w:rPr>
          <w:rFonts w:hint="eastAsia" w:ascii="仿宋" w:hAnsi="仿宋" w:eastAsia="仿宋"/>
          <w:kern w:val="2"/>
          <w:sz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left"/>
        <w:textAlignment w:val="baseline"/>
        <w:outlineLvl w:val="9"/>
        <w:rPr>
          <w:rFonts w:hint="eastAsia" w:ascii="仿宋" w:hAnsi="仿宋" w:eastAsia="仿宋"/>
          <w:kern w:val="2"/>
          <w:sz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left"/>
        <w:textAlignment w:val="baseline"/>
        <w:outlineLvl w:val="9"/>
        <w:rPr>
          <w:rFonts w:hint="eastAsia" w:ascii="仿宋" w:hAnsi="仿宋" w:eastAsia="仿宋"/>
          <w:kern w:val="2"/>
          <w:sz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left"/>
        <w:textAlignment w:val="baseline"/>
        <w:outlineLvl w:val="9"/>
        <w:rPr>
          <w:rFonts w:hint="eastAsia" w:ascii="仿宋" w:hAnsi="仿宋" w:eastAsia="仿宋"/>
          <w:kern w:val="2"/>
          <w:sz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left"/>
        <w:textAlignment w:val="baseline"/>
        <w:outlineLvl w:val="9"/>
        <w:rPr>
          <w:rFonts w:hint="eastAsia" w:ascii="仿宋" w:hAnsi="仿宋" w:eastAsia="仿宋"/>
          <w:kern w:val="2"/>
          <w:sz w:val="32"/>
          <w:lang w:val="zh-CN" w:eastAsia="zh-CN"/>
        </w:rPr>
      </w:pPr>
      <w:r>
        <w:rPr>
          <w:rFonts w:hint="eastAsia" w:ascii="仿宋" w:hAnsi="仿宋" w:eastAsia="仿宋"/>
          <w:kern w:val="2"/>
          <w:sz w:val="32"/>
          <w:lang w:val="zh-CN" w:eastAsia="zh-CN"/>
        </w:rPr>
        <w:br w:type="page"/>
      </w:r>
    </w:p>
    <w:p>
      <w:pPr>
        <w:widowControl w:val="0"/>
        <w:autoSpaceDE w:val="0"/>
        <w:autoSpaceDN w:val="0"/>
        <w:spacing w:line="400" w:lineRule="atLeast"/>
        <w:jc w:val="center"/>
        <w:rPr>
          <w:rFonts w:hint="eastAsia" w:ascii="宋体" w:hAnsi="宋体" w:eastAsia="宋体"/>
          <w:sz w:val="40"/>
          <w:szCs w:val="28"/>
          <w:lang w:val="zh-CN" w:eastAsia="zh-CN"/>
        </w:rPr>
      </w:pPr>
      <w:r>
        <w:rPr>
          <w:rFonts w:hint="eastAsia" w:ascii="宋体" w:hAnsi="宋体" w:eastAsia="宋体"/>
          <w:sz w:val="40"/>
          <w:szCs w:val="28"/>
          <w:lang w:val="zh-CN" w:eastAsia="zh-CN"/>
        </w:rPr>
        <w:t>目</w:t>
      </w:r>
      <w:r>
        <w:rPr>
          <w:rFonts w:hint="eastAsia" w:ascii="宋体" w:hAnsi="宋体" w:eastAsia="宋体"/>
          <w:sz w:val="40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40"/>
          <w:szCs w:val="28"/>
          <w:lang w:val="zh-CN" w:eastAsia="zh-CN"/>
        </w:rPr>
        <w:t>录</w:t>
      </w:r>
    </w:p>
    <w:p>
      <w:pPr>
        <w:pStyle w:val="2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1.对申报项目和申请材料内容真实性负责的承诺书；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</w:rPr>
        <w:t>.《福州市体育产业发展专项资金申报表》；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.企业营业执照或统一社会信用代码证、中国人民银行征信中心出具的企业信用报告；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.经会计师事务所审计的项目法人企业年度财务报告（必须含有企业销售额或主营业务收入、利税、固定资产投资等情况）；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</w:rPr>
        <w:t>.经会计师事务所审计的申报项目专项审计报告（包括支出预算明细和项目当年已投入资金明细）；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</w:rPr>
        <w:t>.单位企业受到市级以上表彰等荣誉、获得专利/参与制定行业标准的证明材料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；</w:t>
      </w:r>
    </w:p>
    <w:p>
      <w:pPr>
        <w:pStyle w:val="2"/>
        <w:ind w:firstLine="0" w:firstLineChars="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</w:rPr>
        <w:t>福州市体育产业专项资金项目材料审查表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pStyle w:val="2"/>
        <w:rPr>
          <w:rFonts w:hint="default"/>
        </w:rPr>
      </w:pPr>
    </w:p>
    <w:p>
      <w:pPr>
        <w:spacing w:beforeLines="0" w:after="0" w:afterLines="0" w:afterAutospacing="0"/>
        <w:ind w:firstLine="640" w:firstLineChars="200"/>
        <w:jc w:val="left"/>
        <w:textAlignment w:val="baseline"/>
        <w:rPr>
          <w:rFonts w:hint="eastAsia" w:ascii="仿宋" w:hAnsi="仿宋" w:eastAsia="仿宋"/>
          <w:sz w:val="36"/>
        </w:rPr>
      </w:pPr>
      <w:r>
        <w:rPr>
          <w:rFonts w:hint="default" w:ascii="仿宋" w:hAnsi="仿宋" w:eastAsia="仿宋"/>
          <w:sz w:val="32"/>
        </w:rPr>
        <w:br w:type="page"/>
      </w:r>
      <w:r>
        <w:rPr>
          <w:rFonts w:hint="eastAsia" w:ascii="宋体" w:hAnsi="宋体" w:eastAsia="宋体"/>
          <w:sz w:val="36"/>
        </w:rPr>
        <w:t>对申报项目和申请材料内容真实性负责的</w:t>
      </w:r>
      <w:r>
        <w:rPr>
          <w:rFonts w:hint="eastAsia" w:ascii="宋体" w:hAnsi="宋体" w:eastAsia="宋体"/>
          <w:sz w:val="36"/>
          <w:lang w:eastAsia="zh-CN"/>
        </w:rPr>
        <w:t>承诺书</w:t>
      </w:r>
    </w:p>
    <w:p>
      <w:p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市</w:t>
      </w:r>
      <w:r>
        <w:rPr>
          <w:rFonts w:hint="eastAsia" w:ascii="仿宋" w:hAnsi="仿宋" w:eastAsia="仿宋"/>
          <w:sz w:val="28"/>
          <w:lang w:eastAsia="zh-CN"/>
        </w:rPr>
        <w:t>体育</w:t>
      </w:r>
      <w:r>
        <w:rPr>
          <w:rFonts w:hint="eastAsia" w:ascii="仿宋" w:hAnsi="仿宋" w:eastAsia="仿宋"/>
          <w:sz w:val="28"/>
        </w:rPr>
        <w:t>局、市财政局：</w:t>
      </w:r>
    </w:p>
    <w:p>
      <w:pPr>
        <w:ind w:firstLine="574" w:firstLineChars="205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为申报</w:t>
      </w:r>
      <w:r>
        <w:rPr>
          <w:rFonts w:hint="eastAsia" w:ascii="仿宋" w:hAnsi="仿宋" w:eastAsia="仿宋"/>
          <w:sz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</w:rPr>
        <w:t>年</w:t>
      </w:r>
      <w:r>
        <w:rPr>
          <w:rFonts w:hint="eastAsia" w:ascii="仿宋" w:hAnsi="仿宋" w:eastAsia="仿宋"/>
          <w:sz w:val="28"/>
          <w:lang w:eastAsia="zh-CN"/>
        </w:rPr>
        <w:t>体育</w:t>
      </w:r>
      <w:r>
        <w:rPr>
          <w:rFonts w:hint="eastAsia" w:ascii="仿宋" w:hAnsi="仿宋" w:eastAsia="仿宋"/>
          <w:sz w:val="28"/>
        </w:rPr>
        <w:t>发展专项资金，本人（本单位）编印了本申报材料，共</w:t>
      </w:r>
      <w:r>
        <w:rPr>
          <w:rFonts w:hint="eastAsia" w:ascii="仿宋" w:hAnsi="仿宋" w:eastAsia="仿宋"/>
          <w:sz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</w:rPr>
        <w:t>页，并作如下</w:t>
      </w:r>
      <w:r>
        <w:rPr>
          <w:rFonts w:hint="eastAsia" w:ascii="仿宋" w:hAnsi="仿宋" w:eastAsia="仿宋"/>
          <w:sz w:val="28"/>
          <w:lang w:eastAsia="zh-CN"/>
        </w:rPr>
        <w:t>承诺</w:t>
      </w:r>
      <w:r>
        <w:rPr>
          <w:rFonts w:hint="eastAsia" w:ascii="仿宋" w:hAnsi="仿宋" w:eastAsia="仿宋"/>
          <w:sz w:val="28"/>
        </w:rPr>
        <w:t>：</w:t>
      </w:r>
    </w:p>
    <w:p>
      <w:pPr>
        <w:widowControl/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（一）申报主体</w:t>
      </w:r>
      <w:r>
        <w:rPr>
          <w:rFonts w:hint="eastAsia" w:ascii="仿宋" w:hAnsi="仿宋" w:eastAsia="仿宋"/>
          <w:sz w:val="28"/>
          <w:lang w:eastAsia="zh-CN"/>
        </w:rPr>
        <w:t>无违法失信情况</w:t>
      </w:r>
      <w:r>
        <w:rPr>
          <w:rFonts w:hint="eastAsia" w:ascii="仿宋" w:hAnsi="仿宋" w:eastAsia="仿宋"/>
          <w:sz w:val="28"/>
        </w:rPr>
        <w:t>，属于工商注册、税务登记在本市所辖范围的单位，有完善的内部财务管理制度，连续经营且近两年内在业务管理、财务管理、税收管理等方面无不良记录，没有违反国家财税政策的行为。</w:t>
      </w:r>
    </w:p>
    <w:p>
      <w:pPr>
        <w:ind w:firstLine="574" w:firstLineChars="205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（二）申报项目真实，不存在虚构项目和将投资规模较大的项目拆分为小项目的情形。</w:t>
      </w:r>
    </w:p>
    <w:p>
      <w:pPr>
        <w:ind w:firstLine="574" w:firstLineChars="205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（三）申报材料真实，申报材料复印件与原件一致。</w:t>
      </w:r>
    </w:p>
    <w:p>
      <w:pPr>
        <w:ind w:firstLine="574" w:firstLineChars="205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（四）填报信息真实、完整，申报中有关财务数据、人数、投资金额等数据客观真实，不存在虚开发票、虚报数据情形；本单位法定代表人、工作联系人及其联系方式等信息真实、完整，没有隐瞒。</w:t>
      </w:r>
    </w:p>
    <w:p>
      <w:pPr>
        <w:ind w:firstLine="574" w:firstLineChars="205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（五）承诺接受有关主管部门为审核本申请而进行的必要核查。</w:t>
      </w:r>
    </w:p>
    <w:p>
      <w:pPr>
        <w:ind w:firstLine="574" w:firstLineChars="205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本单位及法定代表人、申报联系人知悉上述</w:t>
      </w:r>
      <w:r>
        <w:rPr>
          <w:rFonts w:hint="eastAsia" w:ascii="仿宋" w:hAnsi="仿宋" w:eastAsia="仿宋"/>
          <w:sz w:val="28"/>
          <w:lang w:eastAsia="zh-CN"/>
        </w:rPr>
        <w:t>承诺</w:t>
      </w:r>
      <w:r>
        <w:rPr>
          <w:rFonts w:hint="eastAsia" w:ascii="仿宋" w:hAnsi="仿宋" w:eastAsia="仿宋"/>
          <w:sz w:val="28"/>
        </w:rPr>
        <w:t>，如有违反，均愿意承担个别和连带法律责任。</w:t>
      </w:r>
    </w:p>
    <w:p>
      <w:pPr>
        <w:ind w:firstLine="574" w:firstLineChars="205"/>
        <w:rPr>
          <w:rFonts w:hint="eastAsia" w:ascii="仿宋" w:hAnsi="仿宋" w:eastAsia="仿宋"/>
          <w:sz w:val="28"/>
        </w:rPr>
      </w:pPr>
    </w:p>
    <w:p>
      <w:p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联系人（签名）                            申报单位（盖章）</w:t>
      </w:r>
    </w:p>
    <w:p>
      <w:p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法定代表人（签章）                          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/>
          <w:sz w:val="32"/>
          <w:szCs w:val="32"/>
        </w:rPr>
      </w:pPr>
      <w:r>
        <w:rPr>
          <w:rFonts w:hint="eastAsia" w:ascii="仿宋" w:hAnsi="仿宋" w:eastAsia="仿宋"/>
          <w:sz w:val="28"/>
        </w:rPr>
        <w:t>年   月  日</w:t>
      </w:r>
      <w:r>
        <w:rPr>
          <w:rFonts w:hint="default" w:ascii="Calibri" w:hAnsi="Calibri" w:eastAsia="Calibri"/>
          <w:sz w:val="32"/>
          <w:lang w:val="en-US"/>
        </w:rPr>
        <w:br w:type="page"/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福州市</w:t>
      </w:r>
      <w:r>
        <w:rPr>
          <w:rFonts w:hint="eastAsia" w:ascii="方正小标宋简体" w:hAnsi="方正小标宋简体" w:eastAsia="方正小标宋简体"/>
          <w:sz w:val="32"/>
          <w:szCs w:val="32"/>
        </w:rPr>
        <w:t>体育产业发展专项资金申报表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（体育服务业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类</w:t>
      </w:r>
      <w:r>
        <w:rPr>
          <w:rFonts w:hint="eastAsia" w:ascii="方正小标宋简体" w:hAnsi="方正小标宋简体" w:eastAsia="方正小标宋简体"/>
          <w:sz w:val="32"/>
          <w:szCs w:val="32"/>
        </w:rPr>
        <w:t>、产业平台建设类）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5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Calibri" w:hAnsi="Calibri" w:eastAsia="Calibri"/>
          <w:sz w:val="30"/>
          <w:lang w:val="en-US"/>
        </w:rPr>
      </w:pPr>
      <w:r>
        <w:rPr>
          <w:rFonts w:hint="eastAsia" w:ascii="仿宋" w:hAnsi="仿宋" w:eastAsia="仿宋"/>
          <w:kern w:val="2"/>
          <w:sz w:val="32"/>
          <w:lang w:val="zh-CN" w:eastAsia="zh-CN"/>
        </w:rPr>
        <w:t>一、</w:t>
      </w:r>
      <w:r>
        <w:rPr>
          <w:rFonts w:hint="eastAsia" w:ascii="宋体" w:hAnsi="宋体" w:eastAsia="宋体"/>
          <w:sz w:val="30"/>
          <w:lang w:val="zh-CN"/>
        </w:rPr>
        <w:t>项目单位基本情况</w:t>
      </w:r>
    </w:p>
    <w:tbl>
      <w:tblPr>
        <w:tblStyle w:val="5"/>
        <w:tblW w:w="8979" w:type="dxa"/>
        <w:tblInd w:w="-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694"/>
        <w:gridCol w:w="1553"/>
        <w:gridCol w:w="562"/>
        <w:gridCol w:w="1"/>
        <w:gridCol w:w="989"/>
        <w:gridCol w:w="707"/>
        <w:gridCol w:w="419"/>
        <w:gridCol w:w="427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400" w:lineRule="atLeast"/>
              <w:jc w:val="both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项目单位名称</w:t>
            </w:r>
          </w:p>
        </w:tc>
        <w:tc>
          <w:tcPr>
            <w:tcW w:w="588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400" w:lineRule="atLeast"/>
              <w:jc w:val="both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项目单位注册地址</w:t>
            </w:r>
          </w:p>
        </w:tc>
        <w:tc>
          <w:tcPr>
            <w:tcW w:w="588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400" w:lineRule="atLeast"/>
              <w:jc w:val="both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项目单位注册资本（万元）</w:t>
            </w:r>
          </w:p>
        </w:tc>
        <w:tc>
          <w:tcPr>
            <w:tcW w:w="211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40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项目单位</w:t>
            </w:r>
          </w:p>
          <w:p>
            <w:pPr>
              <w:widowControl w:val="0"/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法定代表人</w:t>
            </w: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400" w:lineRule="atLeast"/>
              <w:jc w:val="both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项目单位组织形式（单选）</w:t>
            </w:r>
          </w:p>
        </w:tc>
        <w:tc>
          <w:tcPr>
            <w:tcW w:w="588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400" w:lineRule="atLeast"/>
              <w:jc w:val="both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□企业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□事业单位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全额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差额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自收自支</w:t>
            </w:r>
          </w:p>
          <w:p>
            <w:pPr>
              <w:widowControl w:val="0"/>
              <w:autoSpaceDE w:val="0"/>
              <w:autoSpaceDN w:val="0"/>
              <w:spacing w:line="400" w:lineRule="atLeast"/>
              <w:jc w:val="both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□行政机关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□其他（说明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both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开户银行及帐号</w:t>
            </w:r>
          </w:p>
        </w:tc>
        <w:tc>
          <w:tcPr>
            <w:tcW w:w="588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both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单位网址</w:t>
            </w:r>
          </w:p>
        </w:tc>
        <w:tc>
          <w:tcPr>
            <w:tcW w:w="588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both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通讯地址（邮编）</w:t>
            </w:r>
          </w:p>
        </w:tc>
        <w:tc>
          <w:tcPr>
            <w:tcW w:w="588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0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center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单位效益</w:t>
            </w:r>
          </w:p>
          <w:p>
            <w:pPr>
              <w:widowControl w:val="0"/>
              <w:autoSpaceDE/>
              <w:autoSpaceDN/>
              <w:spacing w:after="0" w:afterLines="0" w:afterAutospacing="0"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b w:val="0"/>
                <w:sz w:val="21"/>
                <w:lang w:val="zh-CN"/>
              </w:rPr>
              <w:t>（</w:t>
            </w:r>
            <w:r>
              <w:rPr>
                <w:rFonts w:hint="eastAsia" w:ascii="宋体" w:hAnsi="宋体" w:eastAsia="宋体"/>
                <w:b w:val="0"/>
                <w:sz w:val="21"/>
                <w:lang w:val="zh-CN" w:eastAsia="zh-CN"/>
              </w:rPr>
              <w:t>按</w:t>
            </w:r>
            <w:r>
              <w:rPr>
                <w:rFonts w:hint="eastAsia" w:ascii="宋体" w:hAnsi="宋体" w:eastAsia="宋体"/>
                <w:b w:val="0"/>
                <w:sz w:val="21"/>
                <w:lang w:val="zh-CN"/>
              </w:rPr>
              <w:t>审计报告填写，单位：万元，取整数）</w:t>
            </w:r>
          </w:p>
        </w:tc>
        <w:tc>
          <w:tcPr>
            <w:tcW w:w="1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主营业务收入</w:t>
            </w:r>
          </w:p>
        </w:tc>
        <w:tc>
          <w:tcPr>
            <w:tcW w:w="21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center"/>
              <w:rPr>
                <w:rFonts w:hint="eastAsia" w:ascii="宋体" w:hAnsi="宋体" w:eastAsia="宋体"/>
                <w:sz w:val="21"/>
                <w:lang w:val="zh-CN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主营业务税金及附加</w:t>
            </w:r>
          </w:p>
        </w:tc>
        <w:tc>
          <w:tcPr>
            <w:tcW w:w="20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after="0" w:afterLines="0" w:afterAutospacing="0"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</w:p>
        </w:tc>
        <w:tc>
          <w:tcPr>
            <w:tcW w:w="1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主营业务利润</w:t>
            </w:r>
          </w:p>
        </w:tc>
        <w:tc>
          <w:tcPr>
            <w:tcW w:w="21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center"/>
              <w:rPr>
                <w:rFonts w:hint="eastAsia" w:ascii="宋体" w:hAnsi="宋体" w:eastAsia="宋体"/>
                <w:sz w:val="21"/>
                <w:lang w:val="zh-CN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营业利润</w:t>
            </w:r>
          </w:p>
        </w:tc>
        <w:tc>
          <w:tcPr>
            <w:tcW w:w="20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after="0" w:afterLines="0" w:afterAutospacing="0"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</w:p>
        </w:tc>
        <w:tc>
          <w:tcPr>
            <w:tcW w:w="1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所得税</w:t>
            </w:r>
          </w:p>
        </w:tc>
        <w:tc>
          <w:tcPr>
            <w:tcW w:w="21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center"/>
              <w:rPr>
                <w:rFonts w:hint="eastAsia" w:ascii="宋体" w:hAnsi="宋体" w:eastAsia="宋体"/>
                <w:sz w:val="21"/>
                <w:lang w:val="zh-CN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净利润</w:t>
            </w:r>
          </w:p>
        </w:tc>
        <w:tc>
          <w:tcPr>
            <w:tcW w:w="20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after="0" w:afterLines="0" w:afterAutospacing="0"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</w:p>
        </w:tc>
        <w:tc>
          <w:tcPr>
            <w:tcW w:w="1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资产总计</w:t>
            </w:r>
          </w:p>
        </w:tc>
        <w:tc>
          <w:tcPr>
            <w:tcW w:w="21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center"/>
              <w:rPr>
                <w:rFonts w:hint="eastAsia" w:ascii="宋体" w:hAnsi="宋体" w:eastAsia="宋体"/>
                <w:sz w:val="21"/>
                <w:lang w:val="zh-CN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center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流动资产</w:t>
            </w:r>
          </w:p>
        </w:tc>
        <w:tc>
          <w:tcPr>
            <w:tcW w:w="20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after="0" w:afterLines="0" w:afterAutospacing="0"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</w:p>
        </w:tc>
        <w:tc>
          <w:tcPr>
            <w:tcW w:w="1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所有者权益</w:t>
            </w:r>
          </w:p>
        </w:tc>
        <w:tc>
          <w:tcPr>
            <w:tcW w:w="21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center"/>
              <w:rPr>
                <w:rFonts w:hint="eastAsia" w:ascii="宋体" w:hAnsi="宋体" w:eastAsia="宋体"/>
                <w:sz w:val="21"/>
                <w:lang w:val="zh-CN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center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吸纳就业人员数</w:t>
            </w:r>
          </w:p>
        </w:tc>
        <w:tc>
          <w:tcPr>
            <w:tcW w:w="20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after="0" w:afterLines="0" w:afterAutospacing="0"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</w:p>
        </w:tc>
        <w:tc>
          <w:tcPr>
            <w:tcW w:w="550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资产负债率（负债总计/资产总计）</w:t>
            </w:r>
          </w:p>
        </w:tc>
        <w:tc>
          <w:tcPr>
            <w:tcW w:w="20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/>
              <w:autoSpaceDN/>
              <w:spacing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体育场馆或健身场所是否有</w:t>
            </w:r>
          </w:p>
          <w:p>
            <w:pPr>
              <w:widowControl w:val="0"/>
              <w:autoSpaceDE/>
              <w:autoSpaceDN/>
              <w:spacing w:line="240" w:lineRule="auto"/>
              <w:jc w:val="left"/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免费开放行为（选填，若有请填写时段）</w:t>
            </w:r>
          </w:p>
        </w:tc>
        <w:tc>
          <w:tcPr>
            <w:tcW w:w="588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项目联系人</w:t>
            </w:r>
          </w:p>
        </w:tc>
        <w:tc>
          <w:tcPr>
            <w:tcW w:w="1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15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手机</w:t>
            </w:r>
          </w:p>
        </w:tc>
        <w:tc>
          <w:tcPr>
            <w:tcW w:w="15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固定电话</w:t>
            </w:r>
          </w:p>
        </w:tc>
        <w:tc>
          <w:tcPr>
            <w:tcW w:w="12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897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项目单位基本情况（包括单位简介、主营业务与主要产品（或服务）、品牌与商标等）</w:t>
            </w:r>
          </w:p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</w:trPr>
        <w:tc>
          <w:tcPr>
            <w:tcW w:w="897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项目单位财务状况（至少包括</w:t>
            </w:r>
            <w:r>
              <w:rPr>
                <w:rFonts w:hint="eastAsia" w:ascii="Calibri" w:hAnsi="Calibri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年、</w:t>
            </w:r>
            <w:r>
              <w:rPr>
                <w:rFonts w:hint="eastAsia" w:ascii="Calibri" w:hAnsi="Calibri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年收入、支出、利润、税金以及资产、负债等）</w:t>
            </w:r>
          </w:p>
          <w:p>
            <w:pPr>
              <w:widowControl w:val="0"/>
              <w:autoSpaceDE w:val="0"/>
              <w:autoSpaceDN w:val="0"/>
              <w:spacing w:line="52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97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520" w:lineRule="atLeast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项目单位主要业绩和企业荣誉（包括近几年主要业绩、产品市场占有率、获得专利、参与制定国家或省级行业规范标准、受到市级以上表彰、公益能力等）</w:t>
            </w: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520" w:lineRule="atLeast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</w:tbl>
    <w:p>
      <w:pPr>
        <w:widowControl w:val="0"/>
        <w:autoSpaceDE w:val="0"/>
        <w:autoSpaceDN w:val="0"/>
        <w:spacing w:line="360" w:lineRule="auto"/>
        <w:ind w:firstLine="420"/>
        <w:jc w:val="both"/>
        <w:rPr>
          <w:rFonts w:hint="eastAsia" w:ascii="宋体" w:hAnsi="宋体" w:eastAsia="宋体"/>
          <w:sz w:val="21"/>
          <w:lang w:val="zh-CN"/>
        </w:rPr>
      </w:pPr>
      <w:r>
        <w:rPr>
          <w:rFonts w:hint="eastAsia" w:ascii="宋体" w:hAnsi="宋体" w:eastAsia="宋体"/>
          <w:b/>
          <w:sz w:val="21"/>
          <w:lang w:val="zh-CN"/>
        </w:rPr>
        <w:t>填表说明：</w:t>
      </w:r>
      <w:r>
        <w:rPr>
          <w:rFonts w:hint="eastAsia" w:ascii="宋体" w:hAnsi="宋体" w:eastAsia="宋体"/>
          <w:sz w:val="21"/>
          <w:lang w:val="zh-CN"/>
        </w:rPr>
        <w:t>申报材料必须包括但不局限于以上要点，表格大小可根据文字篇幅自行调整。</w:t>
      </w:r>
    </w:p>
    <w:p>
      <w:pPr>
        <w:widowControl w:val="0"/>
        <w:autoSpaceDE w:val="0"/>
        <w:autoSpaceDN w:val="0"/>
        <w:spacing w:line="360" w:lineRule="auto"/>
        <w:ind w:firstLine="420"/>
        <w:jc w:val="both"/>
        <w:rPr>
          <w:rFonts w:hint="default" w:ascii="Calibri" w:hAnsi="Calibri" w:eastAsia="Calibri"/>
          <w:sz w:val="30"/>
          <w:lang w:val="en-US"/>
        </w:rPr>
      </w:pPr>
      <w:r>
        <w:rPr>
          <w:rFonts w:hint="eastAsia" w:ascii="仿宋" w:hAnsi="仿宋" w:eastAsia="仿宋"/>
          <w:kern w:val="2"/>
          <w:sz w:val="32"/>
          <w:lang w:val="zh-CN" w:eastAsia="zh-CN"/>
        </w:rPr>
        <w:t>二、项目基本情况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817"/>
        <w:gridCol w:w="2005"/>
        <w:gridCol w:w="1426"/>
        <w:gridCol w:w="593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项目名称</w:t>
            </w:r>
          </w:p>
        </w:tc>
        <w:tc>
          <w:tcPr>
            <w:tcW w:w="70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项目类别</w:t>
            </w:r>
          </w:p>
        </w:tc>
        <w:tc>
          <w:tcPr>
            <w:tcW w:w="70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□体育健身休闲活动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□体育教育培训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□体育传媒与信息服务</w:t>
            </w:r>
          </w:p>
          <w:p>
            <w:pPr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□其他体育服务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□</w:t>
            </w:r>
            <w:r>
              <w:rPr>
                <w:rFonts w:hint="eastAsia" w:ascii="宋体" w:hAnsi="宋体" w:eastAsia="宋体"/>
              </w:rPr>
              <w:t>体育设施建设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8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项目总投资</w:t>
            </w:r>
          </w:p>
        </w:tc>
        <w:tc>
          <w:tcPr>
            <w:tcW w:w="7079" w:type="dxa"/>
            <w:gridSpan w:val="5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80" w:lineRule="atLeast"/>
              <w:jc w:val="both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项目实施</w:t>
            </w:r>
          </w:p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起止年限</w:t>
            </w:r>
          </w:p>
        </w:tc>
        <w:tc>
          <w:tcPr>
            <w:tcW w:w="70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年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月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至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年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项目资金</w:t>
            </w:r>
          </w:p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来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源</w:t>
            </w:r>
          </w:p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b/>
                <w:sz w:val="21"/>
                <w:lang w:val="zh-CN"/>
              </w:rPr>
              <w:t>（单位：万元，取整数）</w:t>
            </w:r>
          </w:p>
        </w:tc>
        <w:tc>
          <w:tcPr>
            <w:tcW w:w="1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申请资助（万元）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自有资金（万元）</w:t>
            </w:r>
          </w:p>
        </w:tc>
        <w:tc>
          <w:tcPr>
            <w:tcW w:w="2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银行贷款（万元）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其他资金（万元）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after="200" w:afterLines="0" w:afterAutospacing="0" w:line="276" w:lineRule="auto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1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2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申请资金</w:t>
            </w:r>
          </w:p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用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途</w:t>
            </w:r>
          </w:p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default" w:ascii="Calibri" w:hAnsi="Calibri" w:eastAsia="Calibri"/>
                <w:sz w:val="21"/>
                <w:lang w:val="en-US"/>
              </w:rPr>
              <w:t>(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必须填写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>)</w:t>
            </w:r>
          </w:p>
        </w:tc>
        <w:tc>
          <w:tcPr>
            <w:tcW w:w="1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2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after="200" w:afterLines="0" w:afterAutospacing="0" w:line="276" w:lineRule="auto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1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2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项目效益</w:t>
            </w:r>
          </w:p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分析</w:t>
            </w:r>
          </w:p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b/>
                <w:sz w:val="21"/>
                <w:lang w:val="zh-CN"/>
              </w:rPr>
              <w:t>（单位：万元，取整数）</w:t>
            </w:r>
          </w:p>
        </w:tc>
        <w:tc>
          <w:tcPr>
            <w:tcW w:w="18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预期收入</w:t>
            </w:r>
          </w:p>
        </w:tc>
        <w:tc>
          <w:tcPr>
            <w:tcW w:w="20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color w:val="auto"/>
                <w:sz w:val="21"/>
                <w:lang w:val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lang w:val="zh-CN"/>
              </w:rPr>
              <w:t>预期利润</w:t>
            </w:r>
          </w:p>
        </w:tc>
        <w:tc>
          <w:tcPr>
            <w:tcW w:w="20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color w:val="auto"/>
                <w:sz w:val="21"/>
                <w:lang w:val="zh-CN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lang w:val="zh-CN" w:eastAsia="zh-CN"/>
              </w:rPr>
              <w:t>预计投资回报期</w:t>
            </w:r>
          </w:p>
        </w:tc>
        <w:tc>
          <w:tcPr>
            <w:tcW w:w="12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color w:val="auto"/>
                <w:sz w:val="21"/>
                <w:lang w:val="zh-CN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lang w:val="zh-CN" w:eastAsia="zh-CN"/>
              </w:rPr>
              <w:t>其他（如新增厂房面积、新增健身设施面积、体育赛事媒体报道时长等）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after="200" w:afterLines="0" w:afterAutospacing="0" w:line="276" w:lineRule="auto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after="200" w:afterLines="0" w:afterAutospacing="0" w:line="276" w:lineRule="auto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20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after="200" w:afterLines="0" w:afterAutospacing="0" w:line="276" w:lineRule="auto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color w:val="auto"/>
                <w:sz w:val="21"/>
                <w:lang w:val="zh-CN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lang w:val="zh-CN" w:eastAsia="zh-CN"/>
              </w:rPr>
              <w:t>动态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color w:val="auto"/>
                <w:sz w:val="21"/>
                <w:lang w:val="zh-CN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lang w:val="zh-CN" w:eastAsia="zh-CN"/>
              </w:rPr>
              <w:t>静态</w:t>
            </w:r>
          </w:p>
        </w:tc>
        <w:tc>
          <w:tcPr>
            <w:tcW w:w="12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after="200" w:afterLines="0" w:afterAutospacing="0" w:line="276" w:lineRule="auto"/>
              <w:rPr>
                <w:rFonts w:hint="eastAsia" w:ascii="宋体" w:hAnsi="宋体" w:eastAsia="宋体"/>
                <w:color w:val="FF0000"/>
                <w:kern w:val="2"/>
                <w:sz w:val="21"/>
                <w:lang w:val="zh-CN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after="200" w:afterLines="0" w:afterAutospacing="0" w:line="276" w:lineRule="auto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1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项目是否已得到政府其他资助</w:t>
            </w:r>
          </w:p>
        </w:tc>
        <w:tc>
          <w:tcPr>
            <w:tcW w:w="70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spacing w:line="380" w:lineRule="atLeast"/>
              <w:jc w:val="both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b/>
                <w:sz w:val="21"/>
                <w:lang w:val="zh-CN"/>
              </w:rPr>
              <w:t>□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否</w:t>
            </w:r>
          </w:p>
          <w:p>
            <w:r>
              <w:rPr>
                <w:rFonts w:hint="eastAsia" w:ascii="宋体" w:hAnsi="宋体" w:eastAsia="宋体"/>
                <w:b/>
                <w:sz w:val="21"/>
                <w:lang w:val="zh-CN"/>
              </w:rPr>
              <w:t>□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是：</w:t>
            </w:r>
            <w:r>
              <w:rPr>
                <w:rFonts w:hint="eastAsia" w:ascii="宋体" w:hAnsi="宋体" w:eastAsia="宋体"/>
                <w:sz w:val="21"/>
                <w:u w:val="single"/>
                <w:lang w:val="zh-CN"/>
              </w:rPr>
              <w:t>　　　　　　　　　　　　（专项资金名称）</w:t>
            </w:r>
          </w:p>
          <w:p>
            <w:pPr>
              <w:widowControl w:val="0"/>
              <w:autoSpaceDE w:val="0"/>
              <w:autoSpaceDN w:val="0"/>
              <w:spacing w:line="380" w:lineRule="atLeast"/>
              <w:ind w:firstLine="0"/>
              <w:jc w:val="both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u w:val="single"/>
                <w:lang w:val="zh-CN"/>
              </w:rPr>
              <w:t>　</w:t>
            </w:r>
            <w:r>
              <w:rPr>
                <w:rFonts w:hint="default" w:ascii="Calibri" w:hAnsi="Calibri" w:eastAsia="Calibri"/>
                <w:sz w:val="21"/>
                <w:u w:val="single"/>
                <w:lang w:val="en-US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u w:val="single"/>
                <w:lang w:val="zh-CN"/>
              </w:rPr>
              <w:t>　　　　</w:t>
            </w:r>
            <w:r>
              <w:rPr>
                <w:rFonts w:hint="default" w:ascii="Calibri" w:hAnsi="Calibri" w:eastAsia="Calibri"/>
                <w:sz w:val="21"/>
                <w:u w:val="single"/>
                <w:lang w:val="en-US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u w:val="single"/>
                <w:lang w:val="zh-CN"/>
              </w:rPr>
              <w:t>　　　　　　　（金额）</w:t>
            </w:r>
          </w:p>
        </w:tc>
      </w:tr>
    </w:tbl>
    <w:p>
      <w:pPr>
        <w:widowControl w:val="0"/>
        <w:autoSpaceDE w:val="0"/>
        <w:autoSpaceDN w:val="0"/>
        <w:spacing w:line="380" w:lineRule="atLeast"/>
        <w:jc w:val="both"/>
        <w:rPr>
          <w:rFonts w:hint="eastAsia" w:ascii="宋体" w:hAnsi="宋体" w:eastAsia="宋体"/>
          <w:sz w:val="21"/>
          <w:lang w:val="zh-CN"/>
        </w:rPr>
      </w:pPr>
      <w:r>
        <w:rPr>
          <w:rFonts w:hint="eastAsia" w:ascii="宋体" w:hAnsi="宋体" w:eastAsia="宋体"/>
          <w:b/>
          <w:sz w:val="21"/>
          <w:lang w:val="zh-CN"/>
        </w:rPr>
        <w:t>填表说明：</w:t>
      </w:r>
      <w:r>
        <w:rPr>
          <w:rFonts w:hint="default" w:ascii="Calibri" w:hAnsi="Calibri" w:eastAsia="Calibri"/>
          <w:b/>
          <w:sz w:val="21"/>
          <w:lang w:val="en-US"/>
        </w:rPr>
        <w:t>1</w:t>
      </w:r>
      <w:r>
        <w:rPr>
          <w:rFonts w:hint="eastAsia" w:ascii="宋体" w:hAnsi="宋体" w:eastAsia="宋体"/>
          <w:b/>
          <w:sz w:val="21"/>
          <w:lang w:val="zh-CN"/>
        </w:rPr>
        <w:t>、</w:t>
      </w:r>
      <w:r>
        <w:rPr>
          <w:rFonts w:hint="eastAsia" w:ascii="宋体" w:hAnsi="宋体" w:eastAsia="宋体"/>
          <w:sz w:val="21"/>
          <w:lang w:val="zh-CN"/>
        </w:rPr>
        <w:t>有选择项的栏目，请直接在所选项前的空格处打</w:t>
      </w:r>
      <w:r>
        <w:rPr>
          <w:rFonts w:hint="default" w:ascii="宋体" w:hAnsi="宋体" w:eastAsia="宋体"/>
          <w:sz w:val="21"/>
          <w:lang w:val="zh-CN"/>
        </w:rPr>
        <w:t>“</w:t>
      </w:r>
      <w:r>
        <w:rPr>
          <w:rFonts w:hint="eastAsia" w:ascii="宋体" w:hAnsi="宋体" w:eastAsia="宋体"/>
          <w:sz w:val="21"/>
          <w:lang w:val="zh-CN"/>
        </w:rPr>
        <w:t>√</w:t>
      </w:r>
      <w:r>
        <w:rPr>
          <w:rFonts w:hint="default" w:ascii="宋体" w:hAnsi="宋体" w:eastAsia="宋体"/>
          <w:sz w:val="21"/>
          <w:lang w:val="zh-CN"/>
        </w:rPr>
        <w:t>”</w:t>
      </w:r>
      <w:r>
        <w:rPr>
          <w:rFonts w:hint="eastAsia" w:ascii="宋体" w:hAnsi="宋体" w:eastAsia="宋体"/>
          <w:sz w:val="21"/>
          <w:lang w:val="zh-CN"/>
        </w:rPr>
        <w:t>或</w:t>
      </w:r>
      <w:r>
        <w:rPr>
          <w:rFonts w:hint="default" w:ascii="宋体" w:hAnsi="宋体" w:eastAsia="宋体"/>
          <w:sz w:val="21"/>
          <w:lang w:val="zh-CN"/>
        </w:rPr>
        <w:t>“</w:t>
      </w:r>
      <w:r>
        <w:rPr>
          <w:rFonts w:hint="eastAsia" w:ascii="宋体" w:hAnsi="宋体" w:eastAsia="宋体"/>
          <w:sz w:val="21"/>
          <w:lang w:val="zh-CN"/>
        </w:rPr>
        <w:t>■</w:t>
      </w:r>
      <w:r>
        <w:rPr>
          <w:rFonts w:hint="default" w:ascii="宋体" w:hAnsi="宋体" w:eastAsia="宋体"/>
          <w:sz w:val="21"/>
          <w:lang w:val="zh-CN"/>
        </w:rPr>
        <w:t>”</w:t>
      </w:r>
      <w:r>
        <w:rPr>
          <w:rFonts w:hint="eastAsia" w:ascii="宋体" w:hAnsi="宋体" w:eastAsia="宋体"/>
          <w:sz w:val="21"/>
          <w:lang w:val="zh-CN"/>
        </w:rPr>
        <w:t>。</w:t>
      </w:r>
    </w:p>
    <w:p>
      <w:pPr>
        <w:widowControl w:val="0"/>
        <w:autoSpaceDE w:val="0"/>
        <w:autoSpaceDN w:val="0"/>
        <w:spacing w:line="380" w:lineRule="atLeast"/>
        <w:jc w:val="both"/>
        <w:rPr>
          <w:rFonts w:hint="eastAsia" w:ascii="宋体" w:hAnsi="宋体" w:eastAsia="宋体"/>
          <w:sz w:val="21"/>
          <w:lang w:val="zh-CN"/>
        </w:rPr>
      </w:pPr>
      <w:r>
        <w:rPr>
          <w:rFonts w:hint="eastAsia" w:ascii="宋体" w:hAnsi="宋体" w:eastAsia="宋体"/>
          <w:sz w:val="21"/>
          <w:lang w:val="zh-CN"/>
        </w:rPr>
        <w:t>以上空白处必须填写，项目资金来源、申请资金用途及项目效益分析还需根据自身情况在申报表中详述。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380" w:lineRule="atLeast"/>
        <w:ind w:left="0" w:leftChars="0" w:right="0" w:firstLine="600" w:firstLineChars="200"/>
        <w:jc w:val="both"/>
        <w:textAlignment w:val="baseline"/>
        <w:outlineLvl w:val="9"/>
        <w:rPr>
          <w:rFonts w:hint="default" w:ascii="Calibri" w:hAnsi="Calibri" w:eastAsia="Calibri"/>
          <w:sz w:val="30"/>
          <w:lang w:val="en-US"/>
        </w:rPr>
      </w:pPr>
      <w:r>
        <w:rPr>
          <w:rFonts w:hint="eastAsia" w:ascii="宋体" w:hAnsi="宋体"/>
          <w:sz w:val="30"/>
          <w:lang w:val="zh-CN"/>
        </w:rPr>
        <w:t>三、</w:t>
      </w:r>
      <w:r>
        <w:rPr>
          <w:rFonts w:hint="eastAsia" w:ascii="宋体" w:hAnsi="宋体" w:eastAsia="宋体"/>
          <w:sz w:val="30"/>
          <w:lang w:val="zh-CN"/>
        </w:rPr>
        <w:t>项目简介</w:t>
      </w:r>
    </w:p>
    <w:tbl>
      <w:tblPr>
        <w:tblStyle w:val="5"/>
        <w:tblW w:w="839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项目概况【包括项目简介、内涵、规模、主要内容、预算、实施周期及路径、项目进度和计划安排（含具体时间节点）等】</w:t>
            </w: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项目可行性分析【包括项目的实施条件（包括现有基础、人才、技术、资金、政策等）、目标产品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>/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服务内容、市场前景、成长性、经济和社会效益分析（包括项目成功实施后预期收入、预期利润和税金、项目投资回报期动态和静态分析、吸纳就业人员、品牌影响、社会声誉、带动行业发展等情况）、风险分析与控制等】</w:t>
            </w: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项目创新性（包括目标产品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>/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服务内容的市场行业状况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>/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技术水平、突破产业原有发展模式或运作方式创新发展情况、高新技术应用、自主品牌打造、区别于同业的项目优势和差异等）</w:t>
            </w: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项目示范性（包括对地方体育资源的利用情况，在地区与行业的地位、产业竞争力，对促进体育消费、完善公共体育服务的贡献度，能体现项目实施对推动地方产业发展的相关材料，项目实施对同业的引导和可复制性等）</w:t>
            </w:r>
            <w:bookmarkStart w:id="0" w:name="_GoBack"/>
            <w:bookmarkEnd w:id="0"/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lang w:val="zh-CN"/>
              </w:rPr>
              <w:t>保障条件（包括项目投资预算与资金筹措到位情况、专项资金预计用途、当地政府支持与政策保障情况、经营管理团队或科技等专业人才保障情况、项目管理体制、运营机制、管理服务能力和应急保障措施等）</w:t>
            </w: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tabs>
                <w:tab w:val="left" w:pos="540"/>
              </w:tabs>
              <w:autoSpaceDE w:val="0"/>
              <w:autoSpaceDN w:val="0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</w:tbl>
    <w:p>
      <w:pPr>
        <w:widowControl w:val="0"/>
        <w:tabs>
          <w:tab w:val="left" w:pos="540"/>
        </w:tabs>
        <w:autoSpaceDE w:val="0"/>
        <w:autoSpaceDN w:val="0"/>
        <w:ind w:left="420" w:leftChars="200" w:firstLine="31381" w:firstLineChars="14885"/>
        <w:jc w:val="both"/>
        <w:rPr>
          <w:rFonts w:hint="eastAsia" w:ascii="宋体" w:hAnsi="宋体" w:eastAsia="宋体"/>
          <w:sz w:val="21"/>
          <w:lang w:val="zh-CN"/>
        </w:rPr>
      </w:pPr>
      <w:r>
        <w:rPr>
          <w:rFonts w:hint="eastAsia" w:ascii="宋体" w:hAnsi="宋体" w:eastAsia="宋体"/>
          <w:b/>
          <w:sz w:val="21"/>
          <w:lang w:val="zh-CN"/>
        </w:rPr>
        <w:t>填填表说明：</w:t>
      </w:r>
      <w:r>
        <w:rPr>
          <w:rFonts w:hint="eastAsia" w:ascii="宋体" w:hAnsi="宋体" w:eastAsia="宋体"/>
          <w:sz w:val="21"/>
          <w:lang w:val="zh-CN"/>
        </w:rPr>
        <w:t>申报材料必须包括但不局限于以上要点，表格大小可根据文字篇幅自行调整。</w:t>
      </w:r>
    </w:p>
    <w:p>
      <w:pPr>
        <w:widowControl w:val="0"/>
        <w:tabs>
          <w:tab w:val="left" w:pos="540"/>
        </w:tabs>
        <w:autoSpaceDE w:val="0"/>
        <w:autoSpaceDN w:val="0"/>
        <w:ind w:firstLine="31680"/>
        <w:jc w:val="both"/>
        <w:rPr>
          <w:rFonts w:hint="eastAsia" w:ascii="宋体" w:hAnsi="宋体" w:eastAsia="宋体"/>
          <w:sz w:val="21"/>
          <w:lang w:val="zh-CN"/>
        </w:rPr>
      </w:pPr>
      <w:r>
        <w:rPr>
          <w:rFonts w:hint="eastAsia" w:ascii="宋体" w:hAnsi="宋体" w:eastAsia="宋体"/>
          <w:sz w:val="21"/>
          <w:lang w:val="zh-CN"/>
        </w:rPr>
        <w:br w:type="page"/>
      </w:r>
    </w:p>
    <w:p>
      <w:pPr>
        <w:pStyle w:val="2"/>
        <w:rPr>
          <w:rFonts w:hint="eastAsia"/>
          <w:lang w:val="zh-CN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autoSpaceDE w:val="0"/>
        <w:autoSpaceDN w:val="0"/>
        <w:snapToGrid/>
        <w:spacing w:before="0" w:beforeLines="0" w:beforeAutospacing="0" w:after="0" w:afterLines="0" w:afterAutospacing="0" w:line="240" w:lineRule="auto"/>
        <w:ind w:left="0" w:leftChars="0" w:right="0" w:firstLine="600" w:firstLineChars="200"/>
        <w:jc w:val="both"/>
        <w:textAlignment w:val="baseline"/>
        <w:outlineLvl w:val="9"/>
        <w:rPr>
          <w:rFonts w:hint="default" w:ascii="Calibri" w:hAnsi="Calibri" w:eastAsia="Calibri"/>
          <w:sz w:val="30"/>
          <w:lang w:val="en-US"/>
        </w:rPr>
      </w:pPr>
      <w:r>
        <w:rPr>
          <w:rFonts w:hint="eastAsia" w:ascii="宋体" w:hAnsi="宋体" w:eastAsia="宋体"/>
          <w:kern w:val="2"/>
          <w:sz w:val="30"/>
          <w:lang w:val="zh-CN" w:eastAsia="zh-CN"/>
        </w:rPr>
        <w:t>四、县（市</w:t>
      </w:r>
      <w:r>
        <w:rPr>
          <w:rFonts w:hint="eastAsia" w:ascii="宋体" w:hAnsi="宋体" w:eastAsia="宋体"/>
          <w:sz w:val="30"/>
          <w:lang w:val="zh-CN"/>
        </w:rPr>
        <w:t>）区</w:t>
      </w:r>
      <w:r>
        <w:rPr>
          <w:rFonts w:hint="eastAsia" w:ascii="宋体" w:hAnsi="宋体"/>
          <w:sz w:val="30"/>
          <w:lang w:val="zh-CN"/>
        </w:rPr>
        <w:t>体育主管部门、市直主送部门或市体育总会</w:t>
      </w:r>
      <w:r>
        <w:rPr>
          <w:rFonts w:hint="eastAsia" w:ascii="宋体" w:hAnsi="宋体" w:eastAsia="宋体"/>
          <w:sz w:val="30"/>
          <w:lang w:val="zh-CN"/>
        </w:rPr>
        <w:t>初审意见</w:t>
      </w:r>
    </w:p>
    <w:tbl>
      <w:tblPr>
        <w:tblStyle w:val="5"/>
        <w:tblW w:w="8201" w:type="dxa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top"/>
          </w:tcPr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ind w:firstLine="420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</w:t>
            </w:r>
            <w:r>
              <w:rPr>
                <w:rFonts w:hint="eastAsia" w:ascii="Calibri" w:hAnsi="Calibri"/>
                <w:sz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公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章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line="400" w:lineRule="atLeast"/>
              <w:ind w:firstLine="31680"/>
              <w:jc w:val="both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</w:t>
            </w:r>
            <w:r>
              <w:rPr>
                <w:rFonts w:hint="eastAsia" w:ascii="宋体" w:hAnsi="宋体"/>
                <w:sz w:val="21"/>
                <w:lang w:val="zh-CN"/>
              </w:rPr>
              <w:t xml:space="preserve"> 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                   </w:t>
            </w:r>
            <w:r>
              <w:rPr>
                <w:rFonts w:hint="eastAsia" w:ascii="Calibri" w:hAnsi="Calibri"/>
                <w:sz w:val="21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  </w:t>
            </w:r>
            <w:r>
              <w:rPr>
                <w:rFonts w:hint="eastAsia" w:ascii="Calibri" w:hAnsi="Calibri"/>
                <w:sz w:val="21"/>
                <w:lang w:val="en-US" w:eastAsia="zh-CN"/>
              </w:rPr>
              <w:t xml:space="preserve">                                                     </w:t>
            </w: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eastAsia" w:ascii="宋体" w:hAns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年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月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日</w:t>
            </w:r>
          </w:p>
        </w:tc>
      </w:tr>
    </w:tbl>
    <w:tbl>
      <w:tblPr>
        <w:tblStyle w:val="5"/>
        <w:tblpPr w:leftFromText="182" w:rightFromText="182" w:vertAnchor="text" w:horzAnchor="page" w:tblpX="1993" w:tblpY="838"/>
        <w:tblOverlap w:val="never"/>
        <w:tblW w:w="8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8239" w:type="dxa"/>
            <w:vAlign w:val="top"/>
          </w:tcPr>
          <w:p>
            <w:pPr>
              <w:widowControl w:val="0"/>
              <w:autoSpaceDE w:val="0"/>
              <w:autoSpaceDN w:val="0"/>
              <w:spacing w:line="400" w:lineRule="atLeast"/>
              <w:ind w:firstLine="420"/>
              <w:rPr>
                <w:rFonts w:hint="eastAsia" w:ascii="Calibri" w:hAnsi="Calibri"/>
                <w:sz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ind w:firstLine="420"/>
              <w:rPr>
                <w:rFonts w:hint="eastAsia" w:ascii="Calibri" w:hAnsi="Calibri"/>
                <w:sz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ind w:firstLine="420"/>
              <w:rPr>
                <w:rFonts w:hint="eastAsia" w:ascii="Calibri" w:hAnsi="Calibri"/>
                <w:sz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ind w:firstLine="420"/>
              <w:rPr>
                <w:rFonts w:hint="eastAsia" w:ascii="Calibri" w:hAnsi="Calibri"/>
                <w:sz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ind w:firstLine="420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eastAsia" w:ascii="Calibri" w:hAnsi="Calibri"/>
                <w:sz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公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章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          </w:t>
            </w:r>
          </w:p>
          <w:p>
            <w:pPr>
              <w:widowControl w:val="0"/>
              <w:autoSpaceDE w:val="0"/>
              <w:autoSpaceDN w:val="0"/>
              <w:spacing w:line="400" w:lineRule="atLeast"/>
              <w:ind w:firstLine="105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vertAlign w:val="baseline"/>
                <w:lang w:val="en-US"/>
              </w:rPr>
            </w:pP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          </w:t>
            </w:r>
            <w:r>
              <w:rPr>
                <w:rFonts w:hint="eastAsia" w:ascii="Calibri" w:hAnsi="Calibri"/>
                <w:sz w:val="21"/>
                <w:lang w:val="en-US" w:eastAsia="zh-CN"/>
              </w:rPr>
              <w:t xml:space="preserve">                                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年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月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日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autoSpaceDE w:val="0"/>
        <w:autoSpaceDN w:val="0"/>
        <w:snapToGrid/>
        <w:spacing w:before="0" w:beforeLines="0" w:beforeAutospacing="0" w:after="0" w:afterLines="0" w:afterAutospacing="0" w:line="400" w:lineRule="atLeast"/>
        <w:ind w:left="0" w:leftChars="0" w:right="0" w:firstLine="600" w:firstLineChars="200"/>
        <w:jc w:val="both"/>
        <w:textAlignment w:val="baseline"/>
        <w:outlineLvl w:val="9"/>
        <w:rPr>
          <w:rFonts w:hint="eastAsia" w:ascii="宋体" w:hAnsi="宋体" w:eastAsia="宋体"/>
          <w:sz w:val="30"/>
          <w:lang w:val="zh-CN" w:eastAsia="zh-CN"/>
        </w:rPr>
      </w:pPr>
      <w:r>
        <w:rPr>
          <w:rFonts w:hint="eastAsia" w:ascii="宋体" w:hAnsi="宋体"/>
          <w:sz w:val="30"/>
          <w:lang w:val="zh-CN" w:eastAsia="zh-CN"/>
        </w:rPr>
        <w:t>五、专家评审推荐意见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autoSpaceDE w:val="0"/>
        <w:autoSpaceDN w:val="0"/>
        <w:snapToGrid/>
        <w:spacing w:before="0" w:beforeLines="0" w:beforeAutospacing="0" w:after="0" w:afterLines="0" w:afterAutospacing="0" w:line="400" w:lineRule="atLeast"/>
        <w:ind w:left="0" w:leftChars="0" w:right="0" w:firstLine="600" w:firstLineChars="200"/>
        <w:jc w:val="both"/>
        <w:textAlignment w:val="baseline"/>
        <w:outlineLvl w:val="9"/>
        <w:rPr>
          <w:rFonts w:hint="default" w:ascii="Calibri" w:hAnsi="Calibri" w:eastAsia="Calibri"/>
          <w:sz w:val="30"/>
          <w:lang w:val="en-US"/>
        </w:rPr>
      </w:pPr>
      <w:r>
        <w:rPr>
          <w:rFonts w:hint="eastAsia" w:ascii="宋体" w:hAnsi="宋体"/>
          <w:sz w:val="30"/>
          <w:lang w:val="zh-CN"/>
        </w:rPr>
        <w:t>六、</w:t>
      </w:r>
      <w:r>
        <w:rPr>
          <w:rFonts w:hint="eastAsia" w:ascii="宋体" w:hAnsi="宋体" w:eastAsia="宋体"/>
          <w:sz w:val="30"/>
          <w:lang w:val="zh-CN"/>
        </w:rPr>
        <w:t>市</w:t>
      </w:r>
      <w:r>
        <w:rPr>
          <w:rFonts w:hint="eastAsia" w:ascii="宋体" w:hAnsi="宋体"/>
          <w:sz w:val="30"/>
          <w:lang w:val="zh-CN"/>
        </w:rPr>
        <w:t>评审委员会</w:t>
      </w:r>
      <w:r>
        <w:rPr>
          <w:rFonts w:hint="eastAsia" w:ascii="宋体" w:hAnsi="宋体" w:eastAsia="宋体"/>
          <w:sz w:val="30"/>
          <w:lang w:val="zh-CN"/>
        </w:rPr>
        <w:t>审</w:t>
      </w:r>
      <w:r>
        <w:rPr>
          <w:rFonts w:hint="eastAsia" w:ascii="宋体" w:hAnsi="宋体"/>
          <w:sz w:val="30"/>
          <w:lang w:val="zh-CN"/>
        </w:rPr>
        <w:t>核</w:t>
      </w:r>
      <w:r>
        <w:rPr>
          <w:rFonts w:hint="eastAsia" w:ascii="宋体" w:hAnsi="宋体" w:eastAsia="宋体"/>
          <w:sz w:val="30"/>
          <w:lang w:val="zh-CN"/>
        </w:rPr>
        <w:t>意见</w:t>
      </w:r>
    </w:p>
    <w:tbl>
      <w:tblPr>
        <w:tblStyle w:val="5"/>
        <w:tblW w:w="8186" w:type="dxa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top"/>
          </w:tcPr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ind w:firstLine="420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 </w:t>
            </w:r>
            <w:r>
              <w:rPr>
                <w:rFonts w:hint="eastAsia" w:ascii="Calibri" w:hAnsi="Calibri"/>
                <w:sz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公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章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          </w:t>
            </w:r>
          </w:p>
          <w:p>
            <w:pPr>
              <w:widowControl w:val="0"/>
              <w:autoSpaceDE w:val="0"/>
              <w:autoSpaceDN w:val="0"/>
              <w:spacing w:line="400" w:lineRule="atLeast"/>
              <w:ind w:firstLine="1050"/>
              <w:rPr>
                <w:rFonts w:hint="default" w:ascii="Calibri" w:hAnsi="Calibri" w:eastAsia="Calibri"/>
                <w:sz w:val="21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default" w:ascii="Calibri" w:hAnsi="Calibri" w:eastAsia="Calibri"/>
                <w:sz w:val="21"/>
                <w:lang w:val="en-US"/>
              </w:rPr>
            </w:pP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          </w:t>
            </w:r>
            <w:r>
              <w:rPr>
                <w:rFonts w:hint="eastAsia" w:ascii="Calibri" w:hAnsi="Calibri"/>
                <w:sz w:val="21"/>
                <w:lang w:val="en-US" w:eastAsia="zh-CN"/>
              </w:rPr>
              <w:t xml:space="preserve">                                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年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月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lang w:val="zh-CN"/>
              </w:rPr>
              <w:t>日</w:t>
            </w:r>
            <w:r>
              <w:rPr>
                <w:rFonts w:hint="default" w:ascii="Calibri" w:hAnsi="Calibri" w:eastAsia="Calibri"/>
                <w:sz w:val="21"/>
                <w:lang w:val="en-US"/>
              </w:rPr>
              <w:t xml:space="preserve">                           </w:t>
            </w:r>
          </w:p>
          <w:p>
            <w:pPr>
              <w:widowControl w:val="0"/>
              <w:autoSpaceDE w:val="0"/>
              <w:autoSpaceDN w:val="0"/>
              <w:spacing w:line="400" w:lineRule="atLeast"/>
              <w:rPr>
                <w:rFonts w:hint="eastAsia" w:ascii="宋体" w:hAnsi="宋体" w:eastAsia="宋体"/>
                <w:sz w:val="22"/>
                <w:lang w:val="zh-CN"/>
              </w:rPr>
            </w:pPr>
          </w:p>
        </w:tc>
      </w:tr>
    </w:tbl>
    <w:p>
      <w:pPr>
        <w:spacing w:before="0" w:beforeLines="0" w:beforeAutospacing="0" w:after="0" w:afterLines="0" w:afterAutospacing="0" w:line="240" w:lineRule="auto"/>
        <w:jc w:val="center"/>
        <w:rPr>
          <w:rFonts w:hint="eastAsia" w:ascii="宋体" w:hAnsi="宋体"/>
          <w:b/>
          <w:sz w:val="36"/>
        </w:rPr>
      </w:pPr>
      <w:r>
        <w:rPr>
          <w:rFonts w:hint="eastAsia" w:ascii="黑体" w:eastAsia="黑体"/>
          <w:sz w:val="32"/>
        </w:rPr>
        <w:br w:type="page"/>
      </w:r>
      <w:r>
        <w:rPr>
          <w:rFonts w:hint="eastAsia" w:ascii="宋体" w:hAnsi="宋体"/>
          <w:b/>
          <w:sz w:val="36"/>
          <w:lang w:eastAsia="zh-CN"/>
        </w:rPr>
        <w:t>福州市</w:t>
      </w:r>
      <w:r>
        <w:rPr>
          <w:rFonts w:hint="eastAsia" w:ascii="宋体" w:hAnsi="宋体"/>
          <w:b/>
          <w:sz w:val="36"/>
        </w:rPr>
        <w:t>体育产业专项资金项目材料审查表</w:t>
      </w:r>
    </w:p>
    <w:p>
      <w:pPr>
        <w:spacing w:line="440" w:lineRule="exact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项目名称：</w:t>
      </w:r>
    </w:p>
    <w:p>
      <w:pPr>
        <w:pStyle w:val="2"/>
        <w:rPr>
          <w:rFonts w:hint="eastAsia"/>
        </w:rPr>
      </w:pPr>
    </w:p>
    <w:tbl>
      <w:tblPr>
        <w:tblStyle w:val="5"/>
        <w:tblW w:w="10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394"/>
        <w:gridCol w:w="2535"/>
        <w:gridCol w:w="255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440" w:lineRule="exact"/>
              <w:rPr>
                <w:rFonts w:ascii="方正仿宋_GBK" w:hAnsi="宋体" w:eastAsia="方正仿宋_GBK"/>
                <w:sz w:val="28"/>
              </w:rPr>
            </w:pPr>
            <w:r>
              <w:rPr>
                <w:rFonts w:hint="eastAsia" w:ascii="方正仿宋_GBK" w:hAnsi="宋体" w:eastAsia="方正仿宋_GBK"/>
                <w:sz w:val="28"/>
              </w:rPr>
              <w:t>形式审查内容</w:t>
            </w:r>
            <w:r>
              <w:rPr>
                <w:rFonts w:hint="eastAsia" w:ascii="方正仿宋_GBK" w:hAnsi="宋体" w:eastAsia="方正仿宋_GBK"/>
                <w:sz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9" w:hRule="atLeast"/>
          <w:jc w:val="center"/>
        </w:trPr>
        <w:tc>
          <w:tcPr>
            <w:tcW w:w="10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项目符合申报条件与指导目录范围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申报材料按要求编写，各部分内容前后一致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申报材料内容真实、完整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经费</w:t>
            </w:r>
            <w:r>
              <w:rPr>
                <w:rFonts w:hint="eastAsia" w:ascii="宋体" w:hAnsi="宋体"/>
                <w:sz w:val="24"/>
                <w:lang w:eastAsia="zh-CN"/>
              </w:rPr>
              <w:t>投入</w:t>
            </w:r>
            <w:r>
              <w:rPr>
                <w:rFonts w:hint="eastAsia" w:ascii="宋体" w:hAnsi="宋体"/>
                <w:sz w:val="24"/>
              </w:rPr>
              <w:t>符合专项资金财务管理的要求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知识产权状况明晰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主要附件齐备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企业营业执照或统一社会信用代码证、中国人民银行征信中心出具的企业信用报告；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.经会计师事务所审计的项目法人企业年度财务报告（必须含有企业销售额或主营业务收入、利税、固定资产投资等情况）；</w:t>
            </w:r>
          </w:p>
          <w:p>
            <w:pPr>
              <w:ind w:firstLine="720" w:firstLineChars="300"/>
            </w:pPr>
            <w:r>
              <w:rPr>
                <w:rFonts w:hint="eastAsia" w:ascii="宋体" w:hAnsi="宋体"/>
                <w:sz w:val="24"/>
                <w:lang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.经会计师事务所审计的申报项目专项审计报告（包括支出预算明细和项目当年已投入资金明细）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tabs>
                <w:tab w:val="left" w:pos="3570"/>
              </w:tabs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已剔除不必要的附件</w:t>
            </w:r>
            <w:r>
              <w:rPr>
                <w:rFonts w:hint="eastAsia" w:ascii="宋体" w:hAnsi="宋体"/>
                <w:sz w:val="24"/>
              </w:rPr>
              <w:tab/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按规定顺序装订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　申报材料光盘</w:t>
            </w:r>
            <w:r>
              <w:rPr>
                <w:rFonts w:hint="eastAsia" w:ascii="宋体" w:hAnsi="宋体"/>
                <w:sz w:val="24"/>
                <w:lang w:eastAsia="zh-CN"/>
              </w:rPr>
              <w:t>、电子稿一份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县（市）区</w:t>
            </w:r>
            <w:r>
              <w:rPr>
                <w:rFonts w:hint="eastAsia" w:ascii="宋体" w:hAnsi="宋体"/>
                <w:sz w:val="24"/>
                <w:lang w:eastAsia="zh-CN"/>
              </w:rPr>
              <w:t>体育主管部门</w:t>
            </w: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签字：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市</w:t>
            </w:r>
            <w:r>
              <w:rPr>
                <w:rFonts w:hint="eastAsia" w:ascii="宋体" w:hAnsi="宋体"/>
                <w:sz w:val="24"/>
              </w:rPr>
              <w:t>直主送部门</w:t>
            </w:r>
            <w:r>
              <w:rPr>
                <w:rFonts w:hint="eastAsia" w:ascii="宋体" w:hAnsi="宋体"/>
                <w:kern w:val="0"/>
                <w:sz w:val="24"/>
              </w:rPr>
              <w:t>或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/>
                <w:kern w:val="0"/>
                <w:sz w:val="24"/>
              </w:rPr>
              <w:t>体育总会</w:t>
            </w: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签字：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县（市）区</w:t>
            </w:r>
            <w:r>
              <w:rPr>
                <w:rFonts w:hint="eastAsia" w:ascii="宋体" w:hAnsi="宋体"/>
                <w:sz w:val="24"/>
                <w:lang w:eastAsia="zh-CN"/>
              </w:rPr>
              <w:t>体育主管部门</w:t>
            </w:r>
            <w:r>
              <w:rPr>
                <w:rFonts w:hint="eastAsia" w:ascii="宋体" w:hAnsi="宋体"/>
                <w:sz w:val="24"/>
              </w:rPr>
              <w:t>（盖章）：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市</w:t>
            </w:r>
            <w:r>
              <w:rPr>
                <w:rFonts w:hint="eastAsia" w:ascii="宋体" w:hAnsi="宋体"/>
                <w:sz w:val="24"/>
              </w:rPr>
              <w:t>直主送部门</w:t>
            </w:r>
            <w:r>
              <w:rPr>
                <w:rFonts w:hint="eastAsia" w:ascii="宋体" w:hAnsi="宋体"/>
                <w:kern w:val="0"/>
                <w:sz w:val="24"/>
              </w:rPr>
              <w:t>或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/>
                <w:kern w:val="0"/>
                <w:sz w:val="24"/>
              </w:rPr>
              <w:t>体育总会</w:t>
            </w:r>
            <w:r>
              <w:rPr>
                <w:rFonts w:hint="eastAsia" w:ascii="宋体" w:hAnsi="宋体"/>
                <w:sz w:val="24"/>
              </w:rPr>
              <w:t>（盖章）：</w:t>
            </w:r>
          </w:p>
          <w:p>
            <w:pPr>
              <w:spacing w:line="440" w:lineRule="exact"/>
              <w:ind w:left="82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注：1、审查通过的栏目在方格内打“√”，审查未通过的栏目在方格内打“×”</w:t>
      </w:r>
    </w:p>
    <w:p>
      <w:pPr>
        <w:spacing w:line="400" w:lineRule="exact"/>
        <w:ind w:firstLine="444"/>
        <w:rPr>
          <w:rFonts w:hint="eastAsia" w:ascii="仿宋_GB2312" w:hAnsi="宋体" w:eastAsia="仿宋_GB2312"/>
          <w:sz w:val="28"/>
        </w:rPr>
      </w:pPr>
      <w:r>
        <w:rPr>
          <w:rFonts w:hint="eastAsia" w:ascii="宋体" w:hAnsi="宋体"/>
          <w:sz w:val="24"/>
        </w:rPr>
        <w:t>2、此表由各县（市）区</w:t>
      </w:r>
      <w:r>
        <w:rPr>
          <w:rFonts w:hint="eastAsia" w:ascii="宋体" w:hAnsi="宋体"/>
          <w:sz w:val="24"/>
          <w:lang w:eastAsia="zh-CN"/>
        </w:rPr>
        <w:t>体育主管部门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市</w:t>
      </w:r>
      <w:r>
        <w:rPr>
          <w:rFonts w:hint="eastAsia" w:ascii="宋体" w:hAnsi="宋体"/>
          <w:sz w:val="24"/>
        </w:rPr>
        <w:t>直主送部门、</w:t>
      </w:r>
      <w:r>
        <w:rPr>
          <w:rFonts w:hint="eastAsia" w:ascii="宋体" w:hAnsi="宋体"/>
          <w:kern w:val="0"/>
          <w:sz w:val="24"/>
          <w:lang w:eastAsia="zh-CN"/>
        </w:rPr>
        <w:t>市</w:t>
      </w:r>
      <w:r>
        <w:rPr>
          <w:rFonts w:hint="eastAsia" w:ascii="宋体" w:hAnsi="宋体"/>
          <w:kern w:val="0"/>
          <w:sz w:val="24"/>
        </w:rPr>
        <w:t>体育总会</w:t>
      </w:r>
      <w:r>
        <w:rPr>
          <w:rFonts w:hint="eastAsia" w:ascii="宋体" w:hAnsi="宋体"/>
          <w:sz w:val="24"/>
        </w:rPr>
        <w:t>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01"/>
    <w:family w:val="script"/>
    <w:pitch w:val="default"/>
    <w:sig w:usb0="00000000" w:usb1="00000000" w:usb2="00000010" w:usb3="00000000" w:csb0="003C0041" w:csb1="00000000"/>
  </w:font>
  <w:font w:name="4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.PingFang SC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ongti SC 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ongti SC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SimSun-ExtB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 Unicode MS">
    <w:altName w:val="Arial"/>
    <w:panose1 w:val="020B0604020202020204"/>
    <w:charset w:val="7A"/>
    <w:family w:val="swiss"/>
    <w:pitch w:val="default"/>
    <w:sig w:usb0="00000000" w:usb1="00000000" w:usb2="0000003F" w:usb3="00000000" w:csb0="603F01FF" w:csb1="FFFF0000"/>
  </w:font>
  <w:font w:name="Calibri">
    <w:panose1 w:val="020F0502020204030204"/>
    <w:charset w:val="7A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8"/>
    <w:family w:val="auto"/>
    <w:pitch w:val="default"/>
    <w:sig w:usb0="00000000" w:usb1="00000000" w:usb2="00000016" w:usb3="00000000" w:csb0="0004000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迷你简硬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微软雅黑"/>
    <w:panose1 w:val="020B0400000000000000"/>
    <w:charset w:val="00"/>
    <w:family w:val="auto"/>
    <w:pitch w:val="default"/>
    <w:sig w:usb0="00000000" w:usb1="00000000" w:usb2="00000016" w:usb3="00000000" w:csb0="001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20000001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宋体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bertus MT L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迷你简南宫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PGothic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hanyixiaoma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e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6" w:usb3="00000000" w:csb0="0014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 Medium">
    <w:altName w:val="Segoe Print"/>
    <w:panose1 w:val="02000603020000020003"/>
    <w:charset w:val="00"/>
    <w:family w:val="auto"/>
    <w:pitch w:val="default"/>
    <w:sig w:usb0="00000000" w:usb1="00000000" w:usb2="00000000" w:usb3="00000000" w:csb0="0000009B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义启小魏楷">
    <w:altName w:val="楷体_GB2312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IN">
    <w:altName w:val="Segoe Print"/>
    <w:panose1 w:val="00000000000000000000"/>
    <w:charset w:val="00"/>
    <w:family w:val="modern"/>
    <w:pitch w:val="default"/>
    <w:sig w:usb0="00000000" w:usb1="00000000" w:usb2="00000000" w:usb3="00000000" w:csb0="00000111" w:csb1="00000000"/>
  </w:font>
  <w:font w:name="STHeiti Light">
    <w:altName w:val="宋体"/>
    <w:panose1 w:val="02010600040101010101"/>
    <w:charset w:val="86"/>
    <w:family w:val="auto"/>
    <w:pitch w:val="default"/>
    <w:sig w:usb0="00000000" w:usb1="00000000" w:usb2="00000010" w:usb3="00000000" w:csb0="0004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7A"/>
    <w:family w:val="swiss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UMingH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空心简体终极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91857"/>
    <w:rsid w:val="04FE4D03"/>
    <w:rsid w:val="0AD74061"/>
    <w:rsid w:val="0B1021D4"/>
    <w:rsid w:val="1238086C"/>
    <w:rsid w:val="140E78B7"/>
    <w:rsid w:val="182B6B2F"/>
    <w:rsid w:val="344F2715"/>
    <w:rsid w:val="35B91857"/>
    <w:rsid w:val="36026279"/>
    <w:rsid w:val="3C6B0D37"/>
    <w:rsid w:val="5253166C"/>
    <w:rsid w:val="5A121B5F"/>
    <w:rsid w:val="5C9D318A"/>
    <w:rsid w:val="62334A43"/>
    <w:rsid w:val="643E24ED"/>
    <w:rsid w:val="6B0B2D1E"/>
    <w:rsid w:val="6C952B26"/>
    <w:rsid w:val="6F367D8A"/>
    <w:rsid w:val="770A742F"/>
    <w:rsid w:val="7AF00D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2020-03-10T08:21:00Z</dcterms:created>
  <dc:creator>Administrator</dc:creator>
  <cp:lastModifiedBy>Admin</cp:lastModifiedBy>
  <cp:lastPrinted>2020-03-11T07:05:00Z</cp:lastPrinted>
  <dcterms:modified xsi:type="dcterms:W3CDTF">2021-07-12T01:09:21Z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