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both"/>
        <w:rPr>
          <w:rFonts w:hint="eastAsia" w:ascii="仿宋" w:hAnsi="仿宋" w:eastAsia="仿宋"/>
          <w:b w:val="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lang w:val="zh-CN"/>
        </w:rPr>
        <w:t>附件</w:t>
      </w:r>
      <w:r>
        <w:rPr>
          <w:rFonts w:hint="eastAsia" w:ascii="仿宋" w:hAnsi="仿宋" w:eastAsia="仿宋"/>
          <w:b w:val="0"/>
          <w:sz w:val="32"/>
          <w:lang w:val="en-US" w:eastAsia="zh-CN"/>
        </w:rPr>
        <w:t>3</w:t>
      </w:r>
    </w:p>
    <w:tbl>
      <w:tblPr>
        <w:tblStyle w:val="5"/>
        <w:tblW w:w="850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74"/>
        <w:gridCol w:w="3537"/>
        <w:gridCol w:w="35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7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3537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/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87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/>
        </w:tc>
        <w:tc>
          <w:tcPr>
            <w:tcW w:w="3537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top"/>
          </w:tcPr>
          <w:p/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/>
        </w:tc>
      </w:tr>
    </w:tbl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  <w:r>
        <w:rPr>
          <w:rFonts w:hint="eastAsia" w:ascii="宋体" w:hAnsi="宋体" w:eastAsia="宋体"/>
          <w:sz w:val="48"/>
          <w:lang w:val="zh-CN"/>
        </w:rPr>
        <w:t>福州市体育产业发展专项资金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48"/>
          <w:lang w:val="en-US"/>
        </w:rPr>
      </w:pPr>
      <w:r>
        <w:rPr>
          <w:rFonts w:hint="eastAsia" w:ascii="宋体" w:hAnsi="宋体" w:eastAsia="宋体"/>
          <w:sz w:val="48"/>
          <w:lang w:val="zh-CN"/>
        </w:rPr>
        <w:t>申报表</w:t>
      </w:r>
    </w:p>
    <w:p>
      <w:pPr>
        <w:widowControl w:val="0"/>
        <w:autoSpaceDE w:val="0"/>
        <w:autoSpaceDN w:val="0"/>
        <w:jc w:val="center"/>
        <w:rPr>
          <w:rFonts w:hint="eastAsia" w:ascii="Calibri" w:hAnsi="Calibri" w:eastAsia="宋体"/>
          <w:sz w:val="32"/>
          <w:lang w:val="en-US" w:eastAsia="zh-CN"/>
        </w:rPr>
      </w:pPr>
      <w:r>
        <w:rPr>
          <w:rFonts w:hint="default" w:ascii="Calibri" w:hAnsi="Calibri" w:eastAsia="Calibri"/>
          <w:sz w:val="32"/>
        </w:rPr>
        <w:t>（配套奖励类）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项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目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类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别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项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目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名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称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申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报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单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位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法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定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代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表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人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填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表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日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期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福州市体育局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福州市财政</w:t>
      </w:r>
      <w:r>
        <w:rPr>
          <w:rFonts w:hint="eastAsia" w:ascii="宋体" w:hAnsi="宋体"/>
          <w:sz w:val="32"/>
          <w:lang w:val="zh-CN"/>
        </w:rPr>
        <w:t>局</w:t>
      </w:r>
      <w:r>
        <w:rPr>
          <w:rFonts w:hint="eastAsia" w:ascii="宋体" w:hAnsi="宋体" w:eastAsia="宋体"/>
          <w:sz w:val="32"/>
          <w:lang w:val="zh-CN"/>
        </w:rPr>
        <w:t>制</w:t>
      </w:r>
    </w:p>
    <w:p>
      <w:pPr>
        <w:widowControl w:val="0"/>
        <w:autoSpaceDE w:val="0"/>
        <w:autoSpaceDN w:val="0"/>
        <w:spacing w:line="400" w:lineRule="atLeast"/>
        <w:jc w:val="center"/>
        <w:rPr>
          <w:rFonts w:hint="default" w:ascii="Calibri" w:hAnsi="Calibri" w:eastAsia="Calibri"/>
          <w:sz w:val="28"/>
          <w:lang w:val="en-US"/>
        </w:rPr>
      </w:pPr>
    </w:p>
    <w:p>
      <w:pPr>
        <w:widowControl w:val="0"/>
        <w:autoSpaceDE w:val="0"/>
        <w:autoSpaceDN w:val="0"/>
        <w:spacing w:line="400" w:lineRule="atLeast"/>
        <w:jc w:val="center"/>
        <w:rPr>
          <w:rFonts w:hint="eastAsia" w:ascii="宋体" w:hAnsi="宋体" w:eastAsia="宋体"/>
          <w:sz w:val="28"/>
          <w:lang w:val="zh-CN"/>
        </w:rPr>
      </w:pPr>
      <w:r>
        <w:rPr>
          <w:rFonts w:hint="eastAsia" w:ascii="宋体" w:hAnsi="宋体" w:eastAsia="宋体"/>
          <w:sz w:val="36"/>
          <w:lang w:val="zh-CN"/>
        </w:rPr>
        <w:t>填</w:t>
      </w:r>
      <w:r>
        <w:rPr>
          <w:rFonts w:hint="default" w:ascii="Calibri" w:hAnsi="Calibri" w:eastAsia="Calibri"/>
          <w:sz w:val="36"/>
          <w:lang w:val="en-US"/>
        </w:rPr>
        <w:t xml:space="preserve">  </w:t>
      </w:r>
      <w:r>
        <w:rPr>
          <w:rFonts w:hint="eastAsia" w:ascii="宋体" w:hAnsi="宋体" w:eastAsia="宋体"/>
          <w:sz w:val="36"/>
          <w:lang w:val="zh-CN"/>
        </w:rPr>
        <w:t>表</w:t>
      </w:r>
      <w:r>
        <w:rPr>
          <w:rFonts w:hint="default" w:ascii="Calibri" w:hAnsi="Calibri" w:eastAsia="Calibri"/>
          <w:sz w:val="36"/>
          <w:lang w:val="en-US"/>
        </w:rPr>
        <w:t xml:space="preserve">  </w:t>
      </w:r>
      <w:r>
        <w:rPr>
          <w:rFonts w:hint="eastAsia" w:ascii="宋体" w:hAnsi="宋体" w:eastAsia="宋体"/>
          <w:sz w:val="36"/>
          <w:lang w:val="zh-CN"/>
        </w:rPr>
        <w:t>说</w:t>
      </w:r>
      <w:r>
        <w:rPr>
          <w:rFonts w:hint="default" w:ascii="Calibri" w:hAnsi="Calibri" w:eastAsia="Calibri"/>
          <w:sz w:val="36"/>
          <w:lang w:val="en-US"/>
        </w:rPr>
        <w:t xml:space="preserve">  </w:t>
      </w:r>
      <w:r>
        <w:rPr>
          <w:rFonts w:hint="eastAsia" w:ascii="宋体" w:hAnsi="宋体" w:eastAsia="宋体"/>
          <w:sz w:val="36"/>
          <w:lang w:val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autoSpaceDE w:val="0"/>
        <w:autoSpaceDN w:val="0"/>
        <w:snapToGrid/>
        <w:spacing w:before="0" w:beforeLines="0" w:beforeAutospacing="0" w:after="0" w:afterLines="0" w:afterAutospacing="0" w:line="400" w:lineRule="atLeast"/>
        <w:ind w:left="0" w:leftChars="0" w:right="0"/>
        <w:jc w:val="left"/>
        <w:textAlignment w:val="baseline"/>
        <w:outlineLvl w:val="9"/>
        <w:rPr>
          <w:rFonts w:hint="eastAsia" w:ascii="宋体" w:hAnsi="宋体" w:eastAsia="宋体"/>
          <w:sz w:val="21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  <w:r>
        <w:rPr>
          <w:rFonts w:hint="eastAsia" w:ascii="仿宋" w:hAnsi="仿宋" w:eastAsia="仿宋"/>
          <w:sz w:val="32"/>
          <w:lang w:val="zh-CN"/>
        </w:rPr>
        <w:t>一、填写前请认真阅读《福州市体育产业发展专项资金使用管理暂行办法》、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/>
        </w:rPr>
        <w:t>《福州市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 w:eastAsia="zh-CN"/>
        </w:rPr>
        <w:t>体育产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/>
        </w:rPr>
        <w:t>业发展专项资金</w:t>
      </w:r>
      <w:r>
        <w:rPr>
          <w:rFonts w:hint="eastAsia" w:ascii="仿宋" w:hAnsi="仿宋" w:eastAsia="仿宋"/>
          <w:sz w:val="32"/>
          <w:lang w:val="zh-CN"/>
        </w:rPr>
        <w:t>使用管理暂行办法</w:t>
      </w:r>
      <w:r>
        <w:rPr>
          <w:rFonts w:hint="eastAsia" w:ascii="仿宋" w:hAnsi="仿宋" w:eastAsia="仿宋"/>
          <w:sz w:val="32"/>
          <w:lang w:val="zh-CN" w:eastAsia="zh-CN"/>
        </w:rPr>
        <w:t>实施细则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/>
        </w:rPr>
        <w:t>》</w:t>
      </w:r>
      <w:r>
        <w:rPr>
          <w:rFonts w:hint="eastAsia" w:ascii="仿宋" w:hAnsi="仿宋" w:eastAsia="仿宋"/>
          <w:kern w:val="2"/>
          <w:sz w:val="32"/>
          <w:lang w:val="zh-CN" w:eastAsia="zh-CN"/>
        </w:rPr>
        <w:t>等文件材料，用计算机认真如实填写，不得漏填错填，由于弄虚作假或填写不当所引起的一切后果与责任自行承担。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lang w:val="zh-CN" w:eastAsia="zh-CN"/>
        </w:rPr>
        <w:t>二、申报单位需按目录顺序提供材料、装订成册。本表和附件报送一式5份，申报材料封面内容须用本表首页内容，正文一律使用普通A4复印纸，封面一律使用A4铜版纸或布纹纸，于左侧装订成册。同时，申报单位还需提供申报材料电子稿（含word、pdf）和光碟各一份。</w:t>
      </w:r>
      <w:r>
        <w:rPr>
          <w:rFonts w:hint="eastAsia" w:ascii="仿宋" w:hAnsi="仿宋" w:eastAsia="仿宋"/>
          <w:kern w:val="2"/>
          <w:sz w:val="32"/>
          <w:lang w:val="zh-CN" w:eastAsia="zh-CN"/>
        </w:rPr>
        <w:br w:type="page"/>
      </w:r>
    </w:p>
    <w:p>
      <w:pPr>
        <w:widowControl w:val="0"/>
        <w:autoSpaceDE w:val="0"/>
        <w:autoSpaceDN w:val="0"/>
        <w:spacing w:line="400" w:lineRule="atLeast"/>
        <w:jc w:val="center"/>
        <w:rPr>
          <w:rFonts w:hint="eastAsia" w:ascii="宋体" w:hAnsi="宋体" w:eastAsia="宋体"/>
          <w:sz w:val="40"/>
          <w:szCs w:val="28"/>
          <w:lang w:val="zh-CN" w:eastAsia="zh-CN"/>
        </w:rPr>
      </w:pPr>
      <w:r>
        <w:rPr>
          <w:rFonts w:hint="eastAsia" w:ascii="宋体" w:hAnsi="宋体" w:eastAsia="宋体"/>
          <w:sz w:val="40"/>
          <w:szCs w:val="28"/>
          <w:lang w:val="zh-CN" w:eastAsia="zh-CN"/>
        </w:rPr>
        <w:t>目</w:t>
      </w:r>
      <w:r>
        <w:rPr>
          <w:rFonts w:hint="eastAsia" w:ascii="宋体" w:hAnsi="宋体" w:eastAsia="宋体"/>
          <w:sz w:val="40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40"/>
          <w:szCs w:val="28"/>
          <w:lang w:val="zh-CN" w:eastAsia="zh-CN"/>
        </w:rPr>
        <w:t>录</w:t>
      </w:r>
    </w:p>
    <w:p>
      <w:pPr>
        <w:pStyle w:val="2"/>
        <w:rPr>
          <w:rFonts w:hint="eastAsia"/>
          <w:lang w:val="zh-CN" w:eastAsia="zh-CN"/>
        </w:rPr>
      </w:pPr>
    </w:p>
    <w:p>
      <w:pPr>
        <w:pStyle w:val="2"/>
        <w:spacing w:before="0" w:beforeLines="0" w:beforeAutospacing="0" w:after="0" w:afterLines="0" w:afterAutospacing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1.《福州市体育产业发展专项资金申报表》；</w:t>
      </w:r>
    </w:p>
    <w:p>
      <w:pPr>
        <w:pStyle w:val="2"/>
        <w:spacing w:before="0" w:beforeLines="0" w:beforeAutospacing="0" w:after="0" w:afterLines="0" w:afterAutospacing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2.项目单位体育产业发展情况；</w:t>
      </w:r>
    </w:p>
    <w:p>
      <w:pPr>
        <w:pStyle w:val="2"/>
        <w:spacing w:before="0" w:beforeLines="0" w:beforeAutospacing="0" w:after="0" w:afterLines="0" w:afterAutospacing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3.福建省统计联网直报平台导出的相关数据文件（规上体育服务业企业提供）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</w:p>
    <w:p>
      <w:pPr>
        <w:pStyle w:val="2"/>
        <w:spacing w:beforeLines="0" w:afterLines="0"/>
        <w:rPr>
          <w:rFonts w:hint="eastAsia" w:ascii="仿宋_GB2312" w:hAnsi="仿宋_GB2312" w:eastAsia="仿宋_GB2312" w:cs="仿宋_GB2312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福州市</w:t>
      </w:r>
      <w:r>
        <w:rPr>
          <w:rFonts w:hint="eastAsia" w:ascii="仿宋_GB2312" w:hAnsi="仿宋_GB2312" w:eastAsia="仿宋_GB2312" w:cs="仿宋_GB2312"/>
          <w:b w:val="0"/>
          <w:sz w:val="32"/>
        </w:rPr>
        <w:t>体育产业专项资金项目材料审查表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2"/>
        <w:spacing w:beforeLines="0" w:afterLines="0"/>
        <w:ind w:firstLine="640" w:firstLineChars="200"/>
        <w:jc w:val="left"/>
        <w:textAlignment w:val="baseline"/>
        <w:outlineLvl w:val="9"/>
        <w:rPr>
          <w:rFonts w:hint="default"/>
          <w:lang w:val="en-US"/>
        </w:rPr>
      </w:pPr>
      <w:r>
        <w:rPr>
          <w:rFonts w:hint="default" w:ascii="仿宋" w:hAnsi="仿宋" w:eastAsia="仿宋"/>
          <w:sz w:val="32"/>
          <w:lang w:val="en-US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福州市体育产业发展专项资金申报表（配套奖励类）</w:t>
      </w:r>
    </w:p>
    <w:tbl>
      <w:tblPr>
        <w:tblStyle w:val="5"/>
        <w:tblW w:w="9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240"/>
        <w:gridCol w:w="1560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填报时间：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申报奖励类别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文件依据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文    号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申请资金额度（万元）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单位负责人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基本情况（包括体育产业发展情况、项目投资建设情况、经济社会效益、创新举措等）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>注：本表仅限符合条件的体育制造业主营业务拓展类</w:t>
      </w:r>
      <w:r>
        <w:rPr>
          <w:rFonts w:hint="eastAsia" w:ascii="仿宋" w:hAnsi="仿宋" w:eastAsia="仿宋"/>
          <w:sz w:val="24"/>
          <w:szCs w:val="22"/>
          <w:lang w:eastAsia="zh-CN"/>
        </w:rPr>
        <w:t>、</w:t>
      </w:r>
      <w:r>
        <w:rPr>
          <w:rFonts w:hint="eastAsia" w:ascii="仿宋" w:hAnsi="仿宋" w:eastAsia="仿宋"/>
          <w:sz w:val="24"/>
          <w:szCs w:val="22"/>
        </w:rPr>
        <w:t>获评“中国体育旅游精品（景点、线路、赛事）项目</w:t>
      </w:r>
      <w:r>
        <w:rPr>
          <w:rFonts w:hint="eastAsia" w:ascii="仿宋" w:hAnsi="仿宋" w:eastAsia="仿宋"/>
          <w:sz w:val="24"/>
          <w:szCs w:val="22"/>
          <w:lang w:eastAsia="zh-CN"/>
        </w:rPr>
        <w:t>”、</w:t>
      </w:r>
      <w:r>
        <w:rPr>
          <w:rFonts w:hint="eastAsia" w:ascii="仿宋" w:hAnsi="仿宋" w:eastAsia="仿宋"/>
          <w:sz w:val="24"/>
          <w:szCs w:val="22"/>
        </w:rPr>
        <w:t>规上体育服务业企业</w:t>
      </w:r>
      <w:r>
        <w:rPr>
          <w:rFonts w:hint="eastAsia" w:ascii="仿宋" w:hAnsi="仿宋" w:eastAsia="仿宋"/>
          <w:sz w:val="24"/>
          <w:szCs w:val="22"/>
          <w:lang w:eastAsia="zh-CN"/>
        </w:rPr>
        <w:t>、</w:t>
      </w:r>
      <w:r>
        <w:rPr>
          <w:rFonts w:hint="eastAsia" w:ascii="仿宋" w:hAnsi="仿宋" w:eastAsia="仿宋"/>
          <w:sz w:val="24"/>
          <w:szCs w:val="22"/>
        </w:rPr>
        <w:t>产业基地</w:t>
      </w:r>
      <w:r>
        <w:rPr>
          <w:rFonts w:hint="eastAsia" w:ascii="仿宋" w:hAnsi="仿宋" w:eastAsia="仿宋"/>
          <w:sz w:val="24"/>
          <w:szCs w:val="22"/>
          <w:lang w:eastAsia="zh-CN"/>
        </w:rPr>
        <w:t>、特色小镇</w:t>
      </w:r>
      <w:r>
        <w:rPr>
          <w:rFonts w:hint="eastAsia" w:ascii="仿宋" w:hAnsi="仿宋" w:eastAsia="仿宋"/>
          <w:sz w:val="24"/>
          <w:szCs w:val="22"/>
        </w:rPr>
        <w:t>类称号地区、单位、项目填报。</w:t>
      </w:r>
    </w:p>
    <w:p>
      <w:pPr>
        <w:spacing w:before="0" w:beforeLines="0" w:beforeAutospacing="0" w:after="0" w:afterLines="0" w:afterAutospacing="0" w:line="240" w:lineRule="auto"/>
        <w:jc w:val="center"/>
        <w:rPr>
          <w:rFonts w:hint="eastAsia" w:ascii="宋体" w:hAnsi="宋体"/>
          <w:b/>
          <w:sz w:val="36"/>
        </w:rPr>
      </w:pPr>
      <w:r>
        <w:rPr>
          <w:rFonts w:hint="eastAsia" w:ascii="仿宋" w:hAnsi="仿宋" w:eastAsia="仿宋"/>
          <w:sz w:val="24"/>
          <w:szCs w:val="22"/>
        </w:rPr>
        <w:br w:type="page"/>
      </w:r>
      <w:r>
        <w:rPr>
          <w:rFonts w:hint="eastAsia" w:ascii="宋体" w:hAnsi="宋体"/>
          <w:b/>
          <w:sz w:val="36"/>
          <w:lang w:eastAsia="zh-CN"/>
        </w:rPr>
        <w:t>福州市</w:t>
      </w:r>
      <w:r>
        <w:rPr>
          <w:rFonts w:hint="eastAsia" w:ascii="宋体" w:hAnsi="宋体"/>
          <w:b/>
          <w:sz w:val="36"/>
        </w:rPr>
        <w:t>体育产业专项资金项目材料审查表</w:t>
      </w:r>
    </w:p>
    <w:p>
      <w:pPr>
        <w:spacing w:line="440" w:lineRule="exact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项目名称：</w:t>
      </w:r>
    </w:p>
    <w:p>
      <w:pPr>
        <w:pStyle w:val="2"/>
        <w:rPr>
          <w:rFonts w:hint="eastAsia"/>
        </w:rPr>
      </w:pPr>
    </w:p>
    <w:tbl>
      <w:tblPr>
        <w:tblStyle w:val="5"/>
        <w:tblW w:w="10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94"/>
        <w:gridCol w:w="2535"/>
        <w:gridCol w:w="255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4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形式审查内容</w:t>
            </w:r>
            <w:r>
              <w:rPr>
                <w:rFonts w:hint="eastAsia" w:ascii="方正仿宋_GBK" w:hAnsi="宋体" w:eastAsia="方正仿宋_GBK"/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  <w:jc w:val="center"/>
        </w:trPr>
        <w:tc>
          <w:tcPr>
            <w:tcW w:w="10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项目符合申报条件与指导目录范围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申报材料按要求编写，各部分内容前后一致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申报材料内容真实、完整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经费</w:t>
            </w:r>
            <w:r>
              <w:rPr>
                <w:rFonts w:hint="eastAsia" w:ascii="宋体" w:hAnsi="宋体"/>
                <w:sz w:val="24"/>
                <w:lang w:eastAsia="zh-CN"/>
              </w:rPr>
              <w:t>投入</w:t>
            </w:r>
            <w:r>
              <w:rPr>
                <w:rFonts w:hint="eastAsia" w:ascii="宋体" w:hAnsi="宋体"/>
                <w:sz w:val="24"/>
              </w:rPr>
              <w:t>符合专项资金财务管理的要求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知识产权状况明晰</w:t>
            </w:r>
          </w:p>
          <w:p>
            <w:pPr>
              <w:spacing w:line="440" w:lineRule="exact"/>
            </w:pPr>
            <w:r>
              <w:rPr>
                <w:rFonts w:hint="eastAsia" w:ascii="宋体" w:hAnsi="宋体"/>
                <w:sz w:val="24"/>
              </w:rPr>
              <w:t>□　主要附件齐备</w:t>
            </w:r>
          </w:p>
          <w:p>
            <w:pPr>
              <w:tabs>
                <w:tab w:val="left" w:pos="3570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已剔除不必要的附件</w:t>
            </w:r>
            <w:r>
              <w:rPr>
                <w:rFonts w:hint="eastAsia" w:ascii="宋体" w:hAnsi="宋体"/>
                <w:sz w:val="24"/>
              </w:rPr>
              <w:tab/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按规定顺序装订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申报材料光盘</w:t>
            </w:r>
            <w:r>
              <w:rPr>
                <w:rFonts w:hint="eastAsia" w:ascii="宋体" w:hAnsi="宋体"/>
                <w:sz w:val="24"/>
                <w:lang w:eastAsia="zh-CN"/>
              </w:rPr>
              <w:t>、电子稿一份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县（市）区</w:t>
            </w:r>
            <w:r>
              <w:rPr>
                <w:rFonts w:hint="eastAsia" w:ascii="宋体" w:hAnsi="宋体"/>
                <w:sz w:val="24"/>
                <w:lang w:eastAsia="zh-CN"/>
              </w:rPr>
              <w:t>体育主管部门</w:t>
            </w: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签字：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直主送部门</w:t>
            </w:r>
            <w:r>
              <w:rPr>
                <w:rFonts w:hint="eastAsia" w:ascii="宋体" w:hAnsi="宋体"/>
                <w:kern w:val="0"/>
                <w:sz w:val="24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kern w:val="0"/>
                <w:sz w:val="24"/>
              </w:rPr>
              <w:t>体育总会</w:t>
            </w: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签字：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县（市）区</w:t>
            </w:r>
            <w:r>
              <w:rPr>
                <w:rFonts w:hint="eastAsia" w:ascii="宋体" w:hAnsi="宋体"/>
                <w:sz w:val="24"/>
                <w:lang w:eastAsia="zh-CN"/>
              </w:rPr>
              <w:t>体育主管部门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直主送部门</w:t>
            </w:r>
            <w:r>
              <w:rPr>
                <w:rFonts w:hint="eastAsia" w:ascii="宋体" w:hAnsi="宋体"/>
                <w:kern w:val="0"/>
                <w:sz w:val="24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kern w:val="0"/>
                <w:sz w:val="24"/>
              </w:rPr>
              <w:t>体育总会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440" w:lineRule="exact"/>
              <w:ind w:left="82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注：1、审查通过的栏目在方格内打“√”，审查未通过的栏目在方格内打“×”</w:t>
      </w:r>
    </w:p>
    <w:p>
      <w:pPr>
        <w:spacing w:line="400" w:lineRule="exact"/>
        <w:ind w:firstLine="44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2、此表由各县（市）区</w:t>
      </w:r>
      <w:r>
        <w:rPr>
          <w:rFonts w:hint="eastAsia" w:ascii="宋体" w:hAnsi="宋体"/>
          <w:sz w:val="24"/>
          <w:lang w:eastAsia="zh-CN"/>
        </w:rPr>
        <w:t>体育主管部门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市</w:t>
      </w:r>
      <w:r>
        <w:rPr>
          <w:rFonts w:hint="eastAsia" w:ascii="宋体" w:hAnsi="宋体"/>
          <w:sz w:val="24"/>
        </w:rPr>
        <w:t>直主送部门、</w:t>
      </w:r>
      <w:r>
        <w:rPr>
          <w:rFonts w:hint="eastAsia" w:ascii="宋体" w:hAnsi="宋体"/>
          <w:kern w:val="0"/>
          <w:sz w:val="24"/>
          <w:lang w:eastAsia="zh-CN"/>
        </w:rPr>
        <w:t>市</w:t>
      </w:r>
      <w:r>
        <w:rPr>
          <w:rFonts w:hint="eastAsia" w:ascii="宋体" w:hAnsi="宋体"/>
          <w:kern w:val="0"/>
          <w:sz w:val="24"/>
        </w:rPr>
        <w:t>体育总会</w:t>
      </w:r>
      <w:r>
        <w:rPr>
          <w:rFonts w:hint="eastAsia" w:ascii="宋体" w:hAnsi="宋体"/>
          <w:sz w:val="24"/>
        </w:rPr>
        <w:t>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altName w:val="SimSun-ExtB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panose1 w:val="020B0604020202020204"/>
    <w:charset w:val="7A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7A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微软雅黑"/>
    <w:panose1 w:val="020B0400000000000000"/>
    <w:charset w:val="00"/>
    <w:family w:val="auto"/>
    <w:pitch w:val="default"/>
    <w:sig w:usb0="00000000" w:usb1="00000000" w:usb2="00000016" w:usb3="00000000" w:csb0="001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T 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南宫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hanyixiaoma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 Medium">
    <w:altName w:val="Segoe Print"/>
    <w:panose1 w:val="02000603020000020003"/>
    <w:charset w:val="00"/>
    <w:family w:val="auto"/>
    <w:pitch w:val="default"/>
    <w:sig w:usb0="00000000" w:usb1="00000000" w:usb2="00000000" w:usb3="00000000" w:csb0="0000009B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义启小魏楷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IN">
    <w:altName w:val="Segoe Print"/>
    <w:panose1 w:val="00000000000000000000"/>
    <w:charset w:val="00"/>
    <w:family w:val="modern"/>
    <w:pitch w:val="default"/>
    <w:sig w:usb0="00000000" w:usb1="00000000" w:usb2="00000000" w:usb3="00000000" w:csb0="00000111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UMingH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0A2C"/>
    <w:rsid w:val="0B213562"/>
    <w:rsid w:val="18FB1DF8"/>
    <w:rsid w:val="300B2191"/>
    <w:rsid w:val="41503F5B"/>
    <w:rsid w:val="5C9D318A"/>
    <w:rsid w:val="63580A2C"/>
    <w:rsid w:val="6C952B26"/>
    <w:rsid w:val="75EF5081"/>
    <w:rsid w:val="7F1A49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2020-03-10T08:26:00Z</dcterms:created>
  <dc:creator>Administrator</dc:creator>
  <cp:lastModifiedBy>Administrator</cp:lastModifiedBy>
  <cp:lastPrinted>2020-03-20T02:49:28Z</cp:lastPrinted>
  <dcterms:modified xsi:type="dcterms:W3CDTF">2020-03-20T02:52:57Z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