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color w:val="auto"/>
          <w:kern w:val="0"/>
          <w:sz w:val="44"/>
          <w:szCs w:val="44"/>
          <w:u w:val="none"/>
          <w:lang w:val="en-US" w:eastAsia="zh-CN"/>
        </w:rPr>
      </w:pPr>
      <w:r>
        <w:rPr>
          <w:rFonts w:hint="eastAsia" w:ascii="黑体" w:hAnsi="黑体" w:eastAsia="黑体" w:cs="黑体"/>
          <w:color w:val="auto"/>
          <w:kern w:val="0"/>
          <w:sz w:val="44"/>
          <w:szCs w:val="44"/>
          <w:u w:val="none"/>
          <w:lang w:val="en-US" w:eastAsia="zh-CN"/>
        </w:rPr>
        <w:t>2021年度福州市体育产业发展专项资金</w:t>
      </w:r>
    </w:p>
    <w:p>
      <w:pPr>
        <w:pStyle w:val="2"/>
        <w:jc w:val="center"/>
        <w:rPr>
          <w:rFonts w:hint="eastAsia" w:ascii="方正小标宋简体" w:hAnsi="方正小标宋简体" w:eastAsia="方正小标宋简体" w:cs="方正小标宋简体"/>
          <w:color w:val="auto"/>
          <w:kern w:val="0"/>
          <w:sz w:val="32"/>
          <w:szCs w:val="32"/>
          <w:u w:val="none"/>
          <w:lang w:val="en-US" w:eastAsia="zh-CN"/>
        </w:rPr>
      </w:pPr>
      <w:r>
        <w:rPr>
          <w:rFonts w:hint="eastAsia" w:ascii="黑体" w:hAnsi="黑体" w:eastAsia="黑体" w:cs="黑体"/>
          <w:color w:val="auto"/>
          <w:kern w:val="0"/>
          <w:sz w:val="44"/>
          <w:szCs w:val="44"/>
          <w:u w:val="none"/>
          <w:lang w:val="en-US" w:eastAsia="zh-CN"/>
        </w:rPr>
        <w:t>申报指南</w:t>
      </w:r>
    </w:p>
    <w:p>
      <w:pPr>
        <w:pStyle w:val="2"/>
        <w:jc w:val="center"/>
        <w:rPr>
          <w:rFonts w:hint="eastAsia" w:ascii="仿宋_GB2312" w:hAnsi="仿宋_GB2312" w:eastAsia="仿宋_GB2312" w:cs="仿宋_GB2312"/>
          <w:color w:val="auto"/>
          <w:kern w:val="0"/>
          <w:sz w:val="32"/>
          <w:szCs w:val="32"/>
          <w:u w:val="none"/>
          <w:lang w:val="en-US" w:eastAsia="zh-CN"/>
        </w:rPr>
      </w:pPr>
    </w:p>
    <w:p>
      <w:pPr>
        <w:pStyle w:val="2"/>
        <w:jc w:val="both"/>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各有关企业：</w:t>
      </w:r>
    </w:p>
    <w:p>
      <w:pPr>
        <w:pStyle w:val="2"/>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根据《福州市体育产业发展专项资金使用管理暂行办法实施细则》（榕体事〔2020〕22号)的规定，我局拟对</w:t>
      </w:r>
      <w:r>
        <w:rPr>
          <w:rFonts w:hint="eastAsia" w:ascii="仿宋_GB2312" w:hAnsi="仿宋_GB2312" w:eastAsia="仿宋_GB2312" w:cs="仿宋_GB2312"/>
          <w:color w:val="auto"/>
          <w:kern w:val="0"/>
          <w:sz w:val="32"/>
          <w:szCs w:val="32"/>
          <w:u w:val="none"/>
          <w:lang w:val="en-US" w:eastAsia="zh-CN"/>
        </w:rPr>
        <w:t>2020年度符合相关政策条件的各类体育产业项目</w:t>
      </w:r>
      <w:r>
        <w:rPr>
          <w:rFonts w:hint="eastAsia" w:ascii="仿宋_GB2312" w:hAnsi="仿宋_GB2312" w:eastAsia="仿宋_GB2312" w:cs="仿宋_GB2312"/>
          <w:color w:val="auto"/>
          <w:kern w:val="0"/>
          <w:sz w:val="32"/>
          <w:szCs w:val="32"/>
          <w:u w:val="none"/>
        </w:rPr>
        <w:t>给予</w:t>
      </w:r>
      <w:r>
        <w:rPr>
          <w:rFonts w:hint="eastAsia" w:ascii="仿宋_GB2312" w:hAnsi="仿宋_GB2312" w:eastAsia="仿宋_GB2312" w:cs="仿宋_GB2312"/>
          <w:color w:val="auto"/>
          <w:kern w:val="0"/>
          <w:sz w:val="32"/>
          <w:szCs w:val="32"/>
          <w:u w:val="none"/>
          <w:lang w:eastAsia="zh-CN"/>
        </w:rPr>
        <w:t>扶持、</w:t>
      </w:r>
      <w:r>
        <w:rPr>
          <w:rFonts w:hint="eastAsia" w:ascii="仿宋_GB2312" w:hAnsi="仿宋_GB2312" w:eastAsia="仿宋_GB2312" w:cs="仿宋_GB2312"/>
          <w:color w:val="auto"/>
          <w:kern w:val="0"/>
          <w:sz w:val="32"/>
          <w:szCs w:val="32"/>
          <w:u w:val="none"/>
        </w:rPr>
        <w:t>奖励。现将申</w:t>
      </w:r>
      <w:r>
        <w:rPr>
          <w:rFonts w:hint="eastAsia" w:ascii="仿宋_GB2312" w:hAnsi="仿宋_GB2312" w:eastAsia="仿宋_GB2312" w:cs="仿宋_GB2312"/>
          <w:color w:val="auto"/>
          <w:kern w:val="0"/>
          <w:sz w:val="32"/>
          <w:szCs w:val="32"/>
          <w:u w:val="none"/>
          <w:lang w:eastAsia="zh-CN"/>
        </w:rPr>
        <w:t>报</w:t>
      </w:r>
      <w:r>
        <w:rPr>
          <w:rFonts w:hint="eastAsia" w:ascii="仿宋_GB2312" w:hAnsi="仿宋_GB2312" w:eastAsia="仿宋_GB2312" w:cs="仿宋_GB2312"/>
          <w:color w:val="auto"/>
          <w:kern w:val="0"/>
          <w:sz w:val="32"/>
          <w:szCs w:val="32"/>
          <w:u w:val="none"/>
        </w:rPr>
        <w:t>相关事项通知如下：</w:t>
      </w:r>
    </w:p>
    <w:p>
      <w:pPr>
        <w:pStyle w:val="2"/>
        <w:numPr>
          <w:ilvl w:val="0"/>
          <w:numId w:val="1"/>
        </w:numPr>
        <w:ind w:firstLine="640" w:firstLineChars="200"/>
        <w:jc w:val="left"/>
        <w:rPr>
          <w:rFonts w:hint="eastAsia" w:ascii="黑体" w:hAnsi="黑体" w:eastAsia="黑体" w:cs="黑体"/>
          <w:i w:val="0"/>
          <w:caps w:val="0"/>
          <w:color w:val="auto"/>
          <w:spacing w:val="0"/>
          <w:kern w:val="0"/>
          <w:sz w:val="32"/>
          <w:szCs w:val="32"/>
          <w:u w:val="none"/>
          <w:shd w:val="clear"/>
        </w:rPr>
      </w:pPr>
      <w:r>
        <w:rPr>
          <w:rFonts w:hint="eastAsia" w:ascii="黑体" w:hAnsi="黑体" w:eastAsia="黑体" w:cs="黑体"/>
          <w:i w:val="0"/>
          <w:caps w:val="0"/>
          <w:color w:val="auto"/>
          <w:spacing w:val="0"/>
          <w:kern w:val="0"/>
          <w:sz w:val="32"/>
          <w:szCs w:val="32"/>
          <w:u w:val="none"/>
          <w:shd w:val="clear"/>
        </w:rPr>
        <w:t>申报条件</w:t>
      </w:r>
    </w:p>
    <w:p>
      <w:pPr>
        <w:pStyle w:val="2"/>
        <w:numPr>
          <w:ilvl w:val="-1"/>
          <w:numId w:val="0"/>
        </w:numPr>
        <w:ind w:firstLine="640" w:firstLineChars="20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申请企业必须同时满足以下条件：</w:t>
      </w:r>
    </w:p>
    <w:p>
      <w:pPr>
        <w:pStyle w:val="2"/>
        <w:numPr>
          <w:ilvl w:val="-1"/>
          <w:numId w:val="0"/>
        </w:numPr>
        <w:ind w:firstLine="640" w:firstLineChars="20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1.项目申报主体须在福州市行政区域内依法登记注册，从事体育产业活动的单位。项目申报单位与项目实施单位、产业发展资金使用单位必须一致。</w:t>
      </w:r>
    </w:p>
    <w:p>
      <w:pPr>
        <w:pStyle w:val="2"/>
        <w:numPr>
          <w:ilvl w:val="-1"/>
          <w:numId w:val="0"/>
        </w:numPr>
        <w:ind w:firstLine="640" w:firstLineChars="20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2.申报主体须已列入国家体育总局体育产业名录库福建省名录的法人单位，</w:t>
      </w:r>
      <w:r>
        <w:rPr>
          <w:rFonts w:hint="eastAsia" w:ascii="仿宋_GB2312" w:hAnsi="仿宋_GB2312" w:eastAsia="仿宋_GB2312" w:cs="仿宋_GB2312"/>
          <w:color w:val="auto"/>
          <w:kern w:val="0"/>
          <w:sz w:val="32"/>
          <w:szCs w:val="32"/>
          <w:u w:val="none"/>
          <w:lang w:eastAsia="zh-CN"/>
        </w:rPr>
        <w:t>是否列入，可咨询注册地属地体育主管部门（各（县）市区文体旅局或高新区社管局）。</w:t>
      </w:r>
      <w:r>
        <w:rPr>
          <w:rFonts w:hint="eastAsia" w:ascii="仿宋_GB2312" w:hAnsi="仿宋_GB2312" w:eastAsia="仿宋_GB2312" w:cs="仿宋_GB2312"/>
          <w:color w:val="auto"/>
          <w:kern w:val="0"/>
          <w:sz w:val="32"/>
          <w:szCs w:val="32"/>
          <w:u w:val="none"/>
        </w:rPr>
        <w:t>如尚未列入，可先进行申报</w:t>
      </w:r>
      <w:r>
        <w:rPr>
          <w:rFonts w:hint="eastAsia" w:ascii="仿宋_GB2312" w:hAnsi="仿宋_GB2312" w:eastAsia="仿宋_GB2312" w:cs="仿宋_GB2312"/>
          <w:color w:val="auto"/>
          <w:kern w:val="0"/>
          <w:sz w:val="32"/>
          <w:szCs w:val="32"/>
          <w:u w:val="none"/>
          <w:lang w:eastAsia="zh-CN"/>
        </w:rPr>
        <w:t>，提交材料时</w:t>
      </w:r>
      <w:r>
        <w:rPr>
          <w:rFonts w:hint="eastAsia" w:ascii="仿宋_GB2312" w:hAnsi="仿宋_GB2312" w:eastAsia="仿宋_GB2312" w:cs="仿宋_GB2312"/>
          <w:color w:val="auto"/>
          <w:kern w:val="0"/>
          <w:sz w:val="32"/>
          <w:szCs w:val="32"/>
          <w:u w:val="none"/>
        </w:rPr>
        <w:t>填写</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法人和产业活动单位名录表</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提供信息进行预增补</w:t>
      </w:r>
      <w:r>
        <w:rPr>
          <w:rFonts w:hint="eastAsia" w:ascii="仿宋_GB2312" w:hAnsi="仿宋_GB2312" w:eastAsia="仿宋_GB2312" w:cs="仿宋_GB2312"/>
          <w:b/>
          <w:bCs/>
          <w:color w:val="auto"/>
          <w:kern w:val="0"/>
          <w:sz w:val="32"/>
          <w:szCs w:val="32"/>
          <w:u w:val="none"/>
        </w:rPr>
        <w:t>（详</w:t>
      </w:r>
      <w:r>
        <w:rPr>
          <w:rFonts w:hint="eastAsia" w:ascii="仿宋_GB2312" w:hAnsi="仿宋_GB2312" w:eastAsia="仿宋_GB2312" w:cs="仿宋_GB2312"/>
          <w:b/>
          <w:bCs/>
          <w:color w:val="auto"/>
          <w:kern w:val="0"/>
          <w:sz w:val="32"/>
          <w:szCs w:val="32"/>
          <w:u w:val="none"/>
          <w:lang w:eastAsia="zh-CN"/>
        </w:rPr>
        <w:t>请咨询属地</w:t>
      </w:r>
      <w:r>
        <w:rPr>
          <w:rFonts w:hint="eastAsia" w:ascii="仿宋_GB2312" w:hAnsi="仿宋_GB2312" w:eastAsia="仿宋_GB2312" w:cs="仿宋_GB2312"/>
          <w:b/>
          <w:bCs/>
          <w:color w:val="auto"/>
          <w:kern w:val="0"/>
          <w:sz w:val="32"/>
          <w:szCs w:val="32"/>
          <w:u w:val="none"/>
        </w:rPr>
        <w:t>）</w:t>
      </w:r>
      <w:r>
        <w:rPr>
          <w:rFonts w:hint="eastAsia" w:ascii="仿宋_GB2312" w:hAnsi="仿宋_GB2312" w:eastAsia="仿宋_GB2312" w:cs="仿宋_GB2312"/>
          <w:color w:val="auto"/>
          <w:kern w:val="0"/>
          <w:sz w:val="32"/>
          <w:szCs w:val="32"/>
          <w:u w:val="none"/>
        </w:rPr>
        <w:t>。</w:t>
      </w:r>
    </w:p>
    <w:p>
      <w:pPr>
        <w:pStyle w:val="2"/>
        <w:numPr>
          <w:ilvl w:val="0"/>
          <w:numId w:val="1"/>
        </w:numPr>
        <w:ind w:firstLine="640" w:firstLineChars="200"/>
        <w:jc w:val="left"/>
        <w:rPr>
          <w:rFonts w:hint="eastAsia" w:ascii="黑体" w:hAnsi="黑体" w:eastAsia="黑体" w:cs="黑体"/>
          <w:color w:val="auto"/>
          <w:kern w:val="0"/>
          <w:sz w:val="32"/>
          <w:szCs w:val="32"/>
          <w:u w:val="none"/>
        </w:rPr>
      </w:pPr>
      <w:r>
        <w:rPr>
          <w:rFonts w:hint="eastAsia" w:ascii="黑体" w:hAnsi="黑体" w:eastAsia="黑体" w:cs="黑体"/>
          <w:i w:val="0"/>
          <w:caps w:val="0"/>
          <w:color w:val="auto"/>
          <w:spacing w:val="0"/>
          <w:kern w:val="0"/>
          <w:sz w:val="32"/>
          <w:szCs w:val="32"/>
          <w:u w:val="none"/>
          <w:shd w:val="clear"/>
          <w:lang w:eastAsia="zh-CN"/>
        </w:rPr>
        <w:t>申报要求</w:t>
      </w:r>
    </w:p>
    <w:p>
      <w:pPr>
        <w:pStyle w:val="2"/>
        <w:numPr>
          <w:ilvl w:val="-1"/>
          <w:numId w:val="0"/>
        </w:numPr>
        <w:ind w:firstLine="0" w:firstLineChars="0"/>
        <w:jc w:val="left"/>
        <w:rPr>
          <w:rFonts w:hint="eastAsia" w:ascii="黑体" w:hAnsi="黑体" w:eastAsia="黑体" w:cs="黑体"/>
          <w:color w:val="auto"/>
          <w:kern w:val="0"/>
          <w:sz w:val="32"/>
          <w:szCs w:val="32"/>
          <w:u w:val="none"/>
        </w:rPr>
      </w:pPr>
      <w:r>
        <w:rPr>
          <w:rFonts w:hint="eastAsia" w:ascii="黑体" w:hAnsi="黑体" w:eastAsia="黑体" w:cs="黑体"/>
          <w:i w:val="0"/>
          <w:caps w:val="0"/>
          <w:color w:val="auto"/>
          <w:spacing w:val="0"/>
          <w:kern w:val="0"/>
          <w:sz w:val="32"/>
          <w:szCs w:val="32"/>
          <w:u w:val="none"/>
          <w:shd w:val="clear"/>
          <w:lang w:val="en-US" w:eastAsia="zh-CN"/>
        </w:rPr>
        <w:t xml:space="preserve">    </w:t>
      </w:r>
      <w:r>
        <w:rPr>
          <w:rFonts w:hint="eastAsia" w:ascii="仿宋_GB2312" w:hAnsi="仿宋_GB2312" w:eastAsia="仿宋_GB2312" w:cs="仿宋_GB2312"/>
          <w:i w:val="0"/>
          <w:caps w:val="0"/>
          <w:color w:val="auto"/>
          <w:spacing w:val="0"/>
          <w:kern w:val="0"/>
          <w:sz w:val="32"/>
          <w:szCs w:val="32"/>
          <w:u w:val="none"/>
          <w:shd w:val="clear"/>
          <w:lang w:val="en-US" w:eastAsia="zh-CN"/>
        </w:rPr>
        <w:t>申报</w:t>
      </w:r>
      <w:r>
        <w:rPr>
          <w:rFonts w:hint="eastAsia" w:ascii="仿宋_GB2312" w:hAnsi="仿宋_GB2312" w:eastAsia="仿宋_GB2312" w:cs="仿宋_GB2312"/>
          <w:color w:val="auto"/>
          <w:kern w:val="0"/>
          <w:sz w:val="32"/>
          <w:szCs w:val="32"/>
          <w:u w:val="none"/>
        </w:rPr>
        <w:t>类型</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范围</w:t>
      </w:r>
      <w:r>
        <w:rPr>
          <w:rFonts w:hint="eastAsia" w:ascii="仿宋_GB2312" w:hAnsi="仿宋_GB2312" w:eastAsia="仿宋_GB2312" w:cs="仿宋_GB2312"/>
          <w:color w:val="auto"/>
          <w:kern w:val="0"/>
          <w:sz w:val="32"/>
          <w:szCs w:val="32"/>
          <w:u w:val="none"/>
          <w:lang w:eastAsia="zh-CN"/>
        </w:rPr>
        <w:t>及标准根据</w:t>
      </w:r>
      <w:r>
        <w:rPr>
          <w:rFonts w:hint="eastAsia" w:ascii="仿宋_GB2312" w:hAnsi="仿宋_GB2312" w:eastAsia="仿宋_GB2312" w:cs="仿宋_GB2312"/>
          <w:color w:val="auto"/>
          <w:kern w:val="0"/>
          <w:sz w:val="32"/>
          <w:szCs w:val="32"/>
          <w:u w:val="none"/>
        </w:rPr>
        <w:t>《实施细则》规定。202</w:t>
      </w:r>
      <w:r>
        <w:rPr>
          <w:rFonts w:hint="eastAsia" w:ascii="仿宋_GB2312" w:hAnsi="仿宋_GB2312" w:eastAsia="仿宋_GB2312" w:cs="仿宋_GB2312"/>
          <w:color w:val="auto"/>
          <w:kern w:val="0"/>
          <w:sz w:val="32"/>
          <w:szCs w:val="32"/>
          <w:u w:val="none"/>
          <w:lang w:val="en-US" w:eastAsia="zh-CN"/>
        </w:rPr>
        <w:t>1</w:t>
      </w:r>
      <w:r>
        <w:rPr>
          <w:rFonts w:hint="eastAsia" w:ascii="仿宋_GB2312" w:hAnsi="仿宋_GB2312" w:eastAsia="仿宋_GB2312" w:cs="仿宋_GB2312"/>
          <w:color w:val="auto"/>
          <w:kern w:val="0"/>
          <w:sz w:val="32"/>
          <w:szCs w:val="32"/>
          <w:u w:val="none"/>
        </w:rPr>
        <w:t>年资金补助重点：体育品牌赛事类、体育服务业类</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widowControl w:val="0"/>
        <w:numPr>
          <w:ilvl w:val="0"/>
          <w:numId w:val="2"/>
        </w:numPr>
        <w:shd w:val="clear" w:color="auto" w:fill="FFFFFF"/>
        <w:kinsoku/>
        <w:wordWrap w:val="0"/>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val="en-US" w:eastAsia="zh-CN"/>
        </w:rPr>
        <w:t>体育品牌赛事类：申报参照</w:t>
      </w:r>
      <w:r>
        <w:rPr>
          <w:rStyle w:val="6"/>
          <w:rFonts w:hint="eastAsia" w:ascii="仿宋_GB2312" w:hAnsi="仿宋_GB2312" w:eastAsia="仿宋_GB2312" w:cs="仿宋_GB2312"/>
          <w:bCs/>
          <w:sz w:val="32"/>
          <w:szCs w:val="32"/>
          <w:lang w:val="en-US" w:eastAsia="zh-CN"/>
        </w:rPr>
        <w:t>《实施细则》第二章，</w:t>
      </w:r>
      <w:r>
        <w:rPr>
          <w:rFonts w:hint="eastAsia" w:ascii="仿宋_GB2312" w:hAnsi="仿宋_GB2312" w:eastAsia="仿宋_GB2312" w:cs="仿宋_GB2312"/>
          <w:color w:val="auto"/>
          <w:kern w:val="0"/>
          <w:sz w:val="32"/>
          <w:szCs w:val="32"/>
          <w:u w:val="none"/>
          <w:lang w:val="en-US" w:eastAsia="zh-CN"/>
        </w:rPr>
        <w:t>申报范围为在我市举办影响较大、体育产业特征明显、形成品牌效应，且已连续举办过两届并将继续举办的各级各类体育品牌赛事活动；由社会力量举办的队伍参加全国单项协会组织的联赛。应填写附表1《</w:t>
      </w:r>
      <w:r>
        <w:rPr>
          <w:rFonts w:hint="eastAsia" w:ascii="仿宋_GB2312" w:hAnsi="仿宋_GB2312" w:eastAsia="仿宋_GB2312" w:cs="仿宋_GB2312"/>
          <w:color w:val="auto"/>
          <w:kern w:val="0"/>
          <w:sz w:val="32"/>
          <w:szCs w:val="32"/>
          <w:u w:val="none"/>
        </w:rPr>
        <w:t>----体育产业发展专项资金申报表（体育品牌赛事类）</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widowControl w:val="0"/>
        <w:numPr>
          <w:ilvl w:val="0"/>
          <w:numId w:val="3"/>
        </w:numPr>
        <w:shd w:val="clear" w:color="auto" w:fill="FFFFFF"/>
        <w:kinsoku/>
        <w:wordWrap w:val="0"/>
        <w:overflowPunct/>
        <w:topLinePunct w:val="0"/>
        <w:autoSpaceDE/>
        <w:autoSpaceDN/>
        <w:bidi w:val="0"/>
        <w:adjustRightInd/>
        <w:snapToGrid/>
        <w:spacing w:line="600" w:lineRule="exact"/>
        <w:ind w:right="0" w:rightChars="0" w:firstLine="640"/>
        <w:jc w:val="left"/>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体育服务业类：申报参照《实施细则》第三章，申报范围为体育健身休闲活动、体育教育培训、体育传媒与信息服务、其他体育服务等符合国家统计局公布的《体育产业统计分类（2019）》的服务业类项目。应填写附表2《</w:t>
      </w:r>
      <w:r>
        <w:rPr>
          <w:rStyle w:val="7"/>
          <w:rFonts w:hint="eastAsia"/>
          <w:lang w:val="en-US" w:eastAsia="zh-CN"/>
        </w:rPr>
        <w:t>----</w:t>
      </w:r>
      <w:r>
        <w:rPr>
          <w:rStyle w:val="7"/>
          <w:rFonts w:hint="eastAsia"/>
          <w:lang w:val="zh-CN" w:eastAsia="zh-CN"/>
        </w:rPr>
        <w:t>体育产业发展专项资金申报表（体育服务业类、产业平台建设类）</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widowControl w:val="0"/>
        <w:numPr>
          <w:ilvl w:val="0"/>
          <w:numId w:val="3"/>
        </w:numPr>
        <w:shd w:val="clear" w:color="auto" w:fill="FFFFFF"/>
        <w:kinsoku/>
        <w:wordWrap w:val="0"/>
        <w:overflowPunct/>
        <w:topLinePunct w:val="0"/>
        <w:autoSpaceDE/>
        <w:autoSpaceDN/>
        <w:bidi w:val="0"/>
        <w:adjustRightInd/>
        <w:snapToGrid/>
        <w:spacing w:line="600" w:lineRule="exact"/>
        <w:ind w:right="0" w:rightChars="0" w:firstLine="640"/>
        <w:jc w:val="left"/>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val="en-US" w:eastAsia="zh-CN"/>
        </w:rPr>
        <w:t>产业平台建设类：申报参照《实施细则》第四章，申报范围为体育服务业的体育设施建设项目，包括体育场馆运营模式创新；利用旧厂房等闲置设施改扩建体育健身经营场所；体育产业园区、体育综合体、运动休闲小镇、体育科技孵化基地建设等。应填写附表2《</w:t>
      </w:r>
      <w:r>
        <w:rPr>
          <w:rStyle w:val="7"/>
          <w:rFonts w:hint="eastAsia"/>
          <w:lang w:val="en-US" w:eastAsia="zh-CN"/>
        </w:rPr>
        <w:t>----</w:t>
      </w:r>
      <w:r>
        <w:rPr>
          <w:rStyle w:val="7"/>
          <w:rFonts w:hint="eastAsia"/>
          <w:lang w:val="zh-CN" w:eastAsia="zh-CN"/>
        </w:rPr>
        <w:t>体育产业发展专项资金申报表（体育服务业类、产业平台建设类）</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widowControl w:val="0"/>
        <w:numPr>
          <w:ilvl w:val="-1"/>
          <w:numId w:val="0"/>
        </w:numPr>
        <w:shd w:val="clear" w:color="auto" w:fill="FFFFFF"/>
        <w:kinsoku/>
        <w:wordWrap w:val="0"/>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（四）配套奖励类：应填写附表3《</w:t>
      </w:r>
      <w:r>
        <w:rPr>
          <w:rStyle w:val="7"/>
          <w:rFonts w:hint="eastAsia"/>
          <w:lang w:val="en-US" w:eastAsia="zh-CN"/>
        </w:rPr>
        <w:t>----</w:t>
      </w:r>
      <w:r>
        <w:rPr>
          <w:rStyle w:val="7"/>
          <w:rFonts w:hint="eastAsia"/>
          <w:lang w:val="zh-CN" w:eastAsia="zh-CN"/>
        </w:rPr>
        <w:t>体育产业发展专项资金申报表（配套奖励类）</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line="600" w:lineRule="exact"/>
        <w:ind w:right="0" w:rightChars="0" w:firstLine="640" w:firstLineChars="200"/>
        <w:jc w:val="left"/>
        <w:textAlignment w:val="auto"/>
        <w:rPr>
          <w:rFonts w:hint="eastAsia"/>
          <w:lang w:eastAsia="zh-CN"/>
        </w:rPr>
      </w:pPr>
      <w:r>
        <w:rPr>
          <w:rFonts w:hint="eastAsia" w:ascii="仿宋_GB2312" w:hAnsi="仿宋_GB2312" w:eastAsia="仿宋_GB2312" w:cs="仿宋_GB2312"/>
          <w:color w:val="auto"/>
          <w:kern w:val="0"/>
          <w:sz w:val="32"/>
          <w:szCs w:val="32"/>
          <w:u w:val="none"/>
          <w:lang w:val="en-US" w:eastAsia="zh-CN"/>
        </w:rPr>
        <w:t>1.体育制造业主营业务拓展类：申报参照《实施细则》第三章第十三条。2.</w:t>
      </w:r>
      <w:r>
        <w:rPr>
          <w:rStyle w:val="7"/>
          <w:rFonts w:hint="default"/>
          <w:lang w:val="en-US"/>
        </w:rPr>
        <w:t>体育旅游项目</w:t>
      </w:r>
      <w:r>
        <w:rPr>
          <w:rStyle w:val="7"/>
          <w:rFonts w:hint="eastAsia" w:eastAsia="仿宋_GB2312"/>
          <w:lang w:val="en-US" w:eastAsia="zh-CN"/>
        </w:rPr>
        <w:t>：</w:t>
      </w:r>
      <w:r>
        <w:rPr>
          <w:rFonts w:hint="eastAsia" w:ascii="仿宋_GB2312" w:hAnsi="仿宋_GB2312" w:eastAsia="仿宋_GB2312" w:cs="仿宋_GB2312"/>
          <w:color w:val="auto"/>
          <w:kern w:val="0"/>
          <w:sz w:val="32"/>
          <w:szCs w:val="32"/>
          <w:u w:val="none"/>
          <w:lang w:val="en-US" w:eastAsia="zh-CN"/>
        </w:rPr>
        <w:t>申报参照《实施细则》第三章第十四条。3. 规上体育服务业企业：申报参照《实施细则》第三章第十五条。4.示范基地：申报参照《实施细则》第四章第二十条。</w:t>
      </w:r>
    </w:p>
    <w:p>
      <w:pPr>
        <w:pStyle w:val="2"/>
        <w:numPr>
          <w:ilvl w:val="0"/>
          <w:numId w:val="1"/>
        </w:numPr>
        <w:ind w:firstLine="640" w:firstLineChars="200"/>
        <w:jc w:val="left"/>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rPr>
        <w:t>申报流程及申报时间</w:t>
      </w:r>
    </w:p>
    <w:p>
      <w:pPr>
        <w:pStyle w:val="2"/>
        <w:numPr>
          <w:ilvl w:val="0"/>
          <w:numId w:val="0"/>
        </w:numPr>
        <w:jc w:val="left"/>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FF0000"/>
          <w:kern w:val="0"/>
          <w:sz w:val="32"/>
          <w:szCs w:val="32"/>
          <w:u w:val="none"/>
        </w:rPr>
        <w:t>（一）</w:t>
      </w:r>
      <w:r>
        <w:rPr>
          <w:rFonts w:hint="eastAsia" w:ascii="仿宋_GB2312" w:hAnsi="仿宋_GB2312" w:eastAsia="仿宋_GB2312" w:cs="仿宋_GB2312"/>
          <w:color w:val="FF0000"/>
          <w:kern w:val="0"/>
          <w:sz w:val="32"/>
          <w:szCs w:val="32"/>
          <w:u w:val="none"/>
          <w:lang w:eastAsia="zh-CN"/>
        </w:rPr>
        <w:t>申报时间</w:t>
      </w:r>
      <w:r>
        <w:rPr>
          <w:rFonts w:hint="eastAsia" w:ascii="仿宋_GB2312" w:hAnsi="仿宋_GB2312" w:eastAsia="仿宋_GB2312" w:cs="仿宋_GB2312"/>
          <w:color w:val="FF0000"/>
          <w:kern w:val="0"/>
          <w:sz w:val="32"/>
          <w:szCs w:val="32"/>
          <w:u w:val="none"/>
        </w:rPr>
        <w:t>。</w:t>
      </w:r>
      <w:r>
        <w:rPr>
          <w:rFonts w:hint="eastAsia" w:ascii="仿宋_GB2312" w:hAnsi="仿宋_GB2312" w:eastAsia="仿宋_GB2312" w:cs="仿宋_GB2312"/>
          <w:color w:val="FF0000"/>
          <w:kern w:val="0"/>
          <w:sz w:val="32"/>
          <w:szCs w:val="32"/>
          <w:u w:val="none"/>
          <w:lang w:eastAsia="zh-CN"/>
        </w:rPr>
        <w:t>起止时间为</w:t>
      </w:r>
      <w:r>
        <w:rPr>
          <w:rFonts w:hint="eastAsia" w:ascii="仿宋_GB2312" w:hAnsi="仿宋_GB2312" w:eastAsia="仿宋_GB2312" w:cs="仿宋_GB2312"/>
          <w:color w:val="FF0000"/>
          <w:kern w:val="0"/>
          <w:sz w:val="32"/>
          <w:szCs w:val="32"/>
          <w:u w:val="none"/>
          <w:lang w:val="en-US" w:eastAsia="zh-CN"/>
        </w:rPr>
        <w:t>2021年1月1日至3月31日。</w:t>
      </w:r>
    </w:p>
    <w:p>
      <w:pPr>
        <w:keepNext w:val="0"/>
        <w:keepLines w:val="0"/>
        <w:pageBreakBefore w:val="0"/>
        <w:widowControl w:val="0"/>
        <w:numPr>
          <w:ilvl w:val="-1"/>
          <w:numId w:val="0"/>
        </w:numPr>
        <w:shd w:val="clear" w:color="auto" w:fill="FFFFFF"/>
        <w:kinsoku/>
        <w:wordWrap w:val="0"/>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二</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准备材料</w:t>
      </w:r>
      <w:r>
        <w:rPr>
          <w:rFonts w:hint="eastAsia" w:ascii="仿宋_GB2312" w:hAnsi="仿宋_GB2312" w:eastAsia="仿宋_GB2312" w:cs="仿宋_GB2312"/>
          <w:color w:val="auto"/>
          <w:kern w:val="0"/>
          <w:sz w:val="32"/>
          <w:szCs w:val="32"/>
          <w:u w:val="none"/>
        </w:rPr>
        <w:t>。企业申请人访问</w:t>
      </w:r>
      <w:r>
        <w:rPr>
          <w:rFonts w:hint="eastAsia" w:ascii="仿宋_GB2312" w:hAnsi="仿宋_GB2312" w:eastAsia="仿宋_GB2312" w:cs="仿宋_GB2312"/>
          <w:color w:val="auto"/>
          <w:kern w:val="0"/>
          <w:sz w:val="32"/>
          <w:szCs w:val="32"/>
          <w:u w:val="none"/>
          <w:lang w:eastAsia="zh-CN"/>
        </w:rPr>
        <w:t>福州市体育局官网</w:t>
      </w:r>
      <w:r>
        <w:rPr>
          <w:rFonts w:hint="eastAsia" w:ascii="仿宋_GB2312" w:hAnsi="仿宋_GB2312" w:eastAsia="仿宋_GB2312" w:cs="仿宋_GB2312"/>
          <w:color w:val="auto"/>
          <w:kern w:val="0"/>
          <w:sz w:val="32"/>
          <w:szCs w:val="32"/>
          <w:u w:val="none"/>
        </w:rPr>
        <w:t>（http://tyj.fuzhou.gov.cn/）</w:t>
      </w:r>
      <w:r>
        <w:rPr>
          <w:rFonts w:hint="eastAsia" w:ascii="仿宋_GB2312" w:hAnsi="仿宋_GB2312" w:eastAsia="仿宋_GB2312" w:cs="仿宋_GB2312"/>
          <w:color w:val="auto"/>
          <w:kern w:val="0"/>
          <w:sz w:val="32"/>
          <w:szCs w:val="32"/>
          <w:u w:val="none"/>
          <w:lang w:eastAsia="zh-CN"/>
        </w:rPr>
        <w:t>，认真阅读</w:t>
      </w:r>
      <w:r>
        <w:rPr>
          <w:rFonts w:hint="eastAsia" w:ascii="仿宋_GB2312" w:hAnsi="仿宋_GB2312" w:eastAsia="仿宋_GB2312" w:cs="仿宋_GB2312"/>
          <w:color w:val="auto"/>
          <w:kern w:val="0"/>
          <w:sz w:val="32"/>
          <w:szCs w:val="32"/>
          <w:u w:val="none"/>
        </w:rPr>
        <w:t>《福州市体育产业发展专项资金使用管理暂行办法实施细则》（榕体事〔2020〕22号)全文</w:t>
      </w:r>
      <w:r>
        <w:rPr>
          <w:rFonts w:hint="eastAsia" w:ascii="仿宋_GB2312" w:hAnsi="仿宋_GB2312" w:eastAsia="仿宋_GB2312" w:cs="仿宋_GB2312"/>
          <w:color w:val="auto"/>
          <w:kern w:val="0"/>
          <w:sz w:val="32"/>
          <w:szCs w:val="32"/>
          <w:u w:val="none"/>
          <w:lang w:eastAsia="zh-CN"/>
        </w:rPr>
        <w:t>，按类别下载文末</w:t>
      </w:r>
      <w:r>
        <w:rPr>
          <w:rFonts w:hint="eastAsia" w:ascii="仿宋_GB2312" w:hAnsi="仿宋_GB2312" w:eastAsia="仿宋_GB2312" w:cs="仿宋_GB2312"/>
          <w:color w:val="auto"/>
          <w:kern w:val="0"/>
          <w:sz w:val="32"/>
          <w:szCs w:val="32"/>
          <w:u w:val="none"/>
        </w:rPr>
        <w:t>申报表格</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按顺序装订成册（一式五份），提供电子版材料和光碟各一份（含pdf、word文档）</w:t>
      </w:r>
      <w:r>
        <w:rPr>
          <w:rFonts w:hint="eastAsia" w:ascii="仿宋_GB2312" w:hAnsi="仿宋_GB2312" w:eastAsia="仿宋_GB2312" w:cs="仿宋_GB2312"/>
          <w:color w:val="auto"/>
          <w:kern w:val="0"/>
          <w:sz w:val="32"/>
          <w:szCs w:val="32"/>
          <w:u w:val="none"/>
          <w:lang w:eastAsia="zh-CN"/>
        </w:rPr>
        <w:t>。</w:t>
      </w:r>
    </w:p>
    <w:p>
      <w:pPr>
        <w:widowControl/>
        <w:ind w:firstLine="640" w:firstLineChars="200"/>
        <w:jc w:val="both"/>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val="en-US" w:eastAsia="zh-CN"/>
        </w:rPr>
        <w:t>（三）提交初审。</w:t>
      </w:r>
      <w:r>
        <w:rPr>
          <w:rFonts w:hint="eastAsia" w:ascii="仿宋_GB2312" w:hAnsi="仿宋_GB2312" w:eastAsia="仿宋_GB2312" w:cs="仿宋_GB2312"/>
          <w:color w:val="auto"/>
          <w:kern w:val="0"/>
          <w:sz w:val="32"/>
          <w:szCs w:val="32"/>
          <w:u w:val="none"/>
        </w:rPr>
        <w:t>申报单位按属地原则</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于</w:t>
      </w:r>
      <w:r>
        <w:rPr>
          <w:rFonts w:hint="eastAsia" w:ascii="仿宋_GB2312" w:hAnsi="仿宋_GB2312" w:eastAsia="仿宋_GB2312" w:cs="仿宋_GB2312"/>
          <w:color w:val="auto"/>
          <w:kern w:val="0"/>
          <w:sz w:val="32"/>
          <w:szCs w:val="32"/>
          <w:u w:val="none"/>
          <w:lang w:eastAsia="zh-CN"/>
        </w:rPr>
        <w:t>截止日期</w:t>
      </w:r>
      <w:r>
        <w:rPr>
          <w:rFonts w:hint="eastAsia" w:ascii="仿宋_GB2312" w:hAnsi="仿宋_GB2312" w:eastAsia="仿宋_GB2312" w:cs="仿宋_GB2312"/>
          <w:color w:val="auto"/>
          <w:kern w:val="0"/>
          <w:sz w:val="32"/>
          <w:szCs w:val="32"/>
          <w:u w:val="none"/>
        </w:rPr>
        <w:t>前将</w:t>
      </w:r>
      <w:r>
        <w:rPr>
          <w:rFonts w:hint="eastAsia" w:ascii="仿宋_GB2312" w:hAnsi="仿宋_GB2312" w:eastAsia="仿宋_GB2312" w:cs="仿宋_GB2312"/>
          <w:color w:val="auto"/>
          <w:kern w:val="0"/>
          <w:sz w:val="32"/>
          <w:szCs w:val="32"/>
          <w:u w:val="none"/>
          <w:lang w:eastAsia="zh-CN"/>
        </w:rPr>
        <w:t>（初审材料提交截止日期请咨询各属地）</w:t>
      </w:r>
      <w:r>
        <w:rPr>
          <w:rFonts w:hint="eastAsia" w:ascii="仿宋_GB2312" w:hAnsi="仿宋_GB2312" w:eastAsia="仿宋_GB2312" w:cs="仿宋_GB2312"/>
          <w:color w:val="auto"/>
          <w:kern w:val="0"/>
          <w:sz w:val="32"/>
          <w:szCs w:val="32"/>
          <w:u w:val="none"/>
        </w:rPr>
        <w:t>申报材料报县（市）区体育主管部门</w:t>
      </w:r>
      <w:r>
        <w:rPr>
          <w:rFonts w:hint="eastAsia" w:ascii="仿宋_GB2312" w:hAnsi="仿宋_GB2312" w:eastAsia="仿宋_GB2312" w:cs="仿宋_GB2312"/>
          <w:color w:val="auto"/>
          <w:kern w:val="0"/>
          <w:sz w:val="32"/>
          <w:szCs w:val="32"/>
          <w:u w:val="none"/>
          <w:lang w:eastAsia="zh-CN"/>
        </w:rPr>
        <w:t>，进行材料审查，初审推荐。</w:t>
      </w:r>
    </w:p>
    <w:p>
      <w:pPr>
        <w:widowControl/>
        <w:ind w:firstLine="640" w:firstLineChars="200"/>
        <w:jc w:val="both"/>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（四）</w:t>
      </w:r>
      <w:r>
        <w:rPr>
          <w:rStyle w:val="7"/>
          <w:rFonts w:hint="default"/>
          <w:lang w:val="en-US"/>
        </w:rPr>
        <w:t>评审</w:t>
      </w:r>
      <w:r>
        <w:rPr>
          <w:rStyle w:val="7"/>
          <w:rFonts w:hint="eastAsia" w:eastAsia="仿宋_GB2312"/>
          <w:lang w:val="en-US" w:eastAsia="zh-CN"/>
        </w:rPr>
        <w:t>。</w:t>
      </w:r>
      <w:r>
        <w:rPr>
          <w:rFonts w:hint="eastAsia" w:ascii="仿宋_GB2312" w:hAnsi="仿宋_GB2312" w:eastAsia="仿宋_GB2312" w:cs="仿宋_GB2312"/>
          <w:color w:val="auto"/>
          <w:kern w:val="0"/>
          <w:sz w:val="32"/>
          <w:szCs w:val="32"/>
          <w:u w:val="none"/>
        </w:rPr>
        <w:t>市体育局</w:t>
      </w:r>
      <w:r>
        <w:rPr>
          <w:rFonts w:hint="eastAsia" w:ascii="仿宋_GB2312" w:hAnsi="仿宋_GB2312" w:eastAsia="仿宋_GB2312" w:cs="仿宋_GB2312"/>
          <w:color w:val="auto"/>
          <w:kern w:val="0"/>
          <w:sz w:val="32"/>
          <w:szCs w:val="32"/>
          <w:u w:val="none"/>
          <w:lang w:eastAsia="zh-CN"/>
        </w:rPr>
        <w:t>将</w:t>
      </w:r>
      <w:r>
        <w:rPr>
          <w:rFonts w:hint="eastAsia" w:ascii="仿宋_GB2312" w:hAnsi="仿宋_GB2312" w:eastAsia="仿宋_GB2312" w:cs="仿宋_GB2312"/>
          <w:color w:val="auto"/>
          <w:kern w:val="0"/>
          <w:sz w:val="32"/>
          <w:szCs w:val="32"/>
          <w:u w:val="none"/>
        </w:rPr>
        <w:t>在</w:t>
      </w:r>
      <w:r>
        <w:rPr>
          <w:rFonts w:hint="eastAsia" w:ascii="仿宋_GB2312" w:hAnsi="仿宋_GB2312" w:eastAsia="仿宋_GB2312" w:cs="仿宋_GB2312"/>
          <w:color w:val="auto"/>
          <w:kern w:val="0"/>
          <w:sz w:val="32"/>
          <w:szCs w:val="32"/>
          <w:u w:val="none"/>
          <w:lang w:eastAsia="zh-CN"/>
        </w:rPr>
        <w:t>完成初审工作</w:t>
      </w:r>
      <w:r>
        <w:rPr>
          <w:rFonts w:hint="eastAsia" w:ascii="仿宋_GB2312" w:hAnsi="仿宋_GB2312" w:eastAsia="仿宋_GB2312" w:cs="仿宋_GB2312"/>
          <w:color w:val="auto"/>
          <w:kern w:val="0"/>
          <w:sz w:val="32"/>
          <w:szCs w:val="32"/>
          <w:u w:val="none"/>
        </w:rPr>
        <w:t>后启动评审工作，视情组织实地察验、专家评审或委托有资质的第三方机构进行评审、评审委员会复审</w:t>
      </w:r>
      <w:r>
        <w:rPr>
          <w:rFonts w:hint="eastAsia" w:ascii="仿宋_GB2312" w:hAnsi="仿宋_GB2312" w:eastAsia="仿宋_GB2312" w:cs="仿宋_GB2312"/>
          <w:color w:val="auto"/>
          <w:kern w:val="0"/>
          <w:sz w:val="32"/>
          <w:szCs w:val="32"/>
          <w:u w:val="none"/>
          <w:lang w:eastAsia="zh-CN"/>
        </w:rPr>
        <w:t>等</w:t>
      </w:r>
      <w:r>
        <w:rPr>
          <w:rFonts w:hint="eastAsia" w:ascii="仿宋_GB2312" w:hAnsi="仿宋_GB2312" w:eastAsia="仿宋_GB2312" w:cs="仿宋_GB2312"/>
          <w:color w:val="auto"/>
          <w:kern w:val="0"/>
          <w:sz w:val="32"/>
          <w:szCs w:val="32"/>
          <w:u w:val="none"/>
        </w:rPr>
        <w:t>。</w:t>
      </w:r>
    </w:p>
    <w:p>
      <w:pPr>
        <w:widowControl/>
        <w:ind w:firstLine="640" w:firstLineChars="200"/>
        <w:jc w:val="both"/>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（五）评审结果公示。</w:t>
      </w:r>
      <w:r>
        <w:rPr>
          <w:rFonts w:hint="eastAsia" w:ascii="仿宋_GB2312" w:hAnsi="仿宋_GB2312" w:eastAsia="仿宋_GB2312" w:cs="仿宋_GB2312"/>
          <w:color w:val="auto"/>
          <w:kern w:val="0"/>
          <w:sz w:val="32"/>
          <w:szCs w:val="32"/>
          <w:u w:val="none"/>
        </w:rPr>
        <w:t>审定结果在福州</w:t>
      </w:r>
      <w:r>
        <w:rPr>
          <w:rFonts w:hint="eastAsia" w:ascii="仿宋_GB2312" w:hAnsi="仿宋_GB2312" w:eastAsia="仿宋_GB2312" w:cs="仿宋_GB2312"/>
          <w:color w:val="auto"/>
          <w:kern w:val="0"/>
          <w:sz w:val="32"/>
          <w:szCs w:val="32"/>
          <w:u w:val="none"/>
          <w:lang w:eastAsia="zh-CN"/>
        </w:rPr>
        <w:t>市体育局门</w:t>
      </w:r>
      <w:r>
        <w:rPr>
          <w:rFonts w:hint="eastAsia" w:ascii="仿宋_GB2312" w:hAnsi="仿宋_GB2312" w:eastAsia="仿宋_GB2312" w:cs="仿宋_GB2312"/>
          <w:color w:val="auto"/>
          <w:kern w:val="0"/>
          <w:sz w:val="32"/>
          <w:szCs w:val="32"/>
          <w:u w:val="none"/>
        </w:rPr>
        <w:t>户网上进行公示</w:t>
      </w:r>
      <w:r>
        <w:rPr>
          <w:rFonts w:hint="eastAsia" w:ascii="仿宋_GB2312" w:hAnsi="仿宋_GB2312" w:eastAsia="仿宋_GB2312" w:cs="仿宋_GB2312"/>
          <w:color w:val="auto"/>
          <w:kern w:val="0"/>
          <w:sz w:val="32"/>
          <w:szCs w:val="32"/>
          <w:u w:val="none"/>
          <w:lang w:eastAsia="zh-CN"/>
        </w:rPr>
        <w:t>。</w:t>
      </w:r>
    </w:p>
    <w:p>
      <w:pPr>
        <w:widowControl/>
        <w:ind w:firstLine="640" w:firstLineChars="200"/>
        <w:jc w:val="both"/>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lang w:eastAsia="zh-CN"/>
        </w:rPr>
        <w:t>四、</w:t>
      </w:r>
      <w:r>
        <w:rPr>
          <w:rFonts w:hint="eastAsia" w:ascii="黑体" w:hAnsi="黑体" w:eastAsia="黑体" w:cs="黑体"/>
          <w:color w:val="auto"/>
          <w:kern w:val="0"/>
          <w:sz w:val="32"/>
          <w:szCs w:val="32"/>
          <w:u w:val="none"/>
        </w:rPr>
        <w:t>其他注意事项</w:t>
      </w:r>
    </w:p>
    <w:p>
      <w:pPr>
        <w:widowControl/>
        <w:ind w:firstLine="640" w:firstLineChars="200"/>
        <w:jc w:val="both"/>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企业应认真核对申</w:t>
      </w:r>
      <w:r>
        <w:rPr>
          <w:rFonts w:hint="eastAsia" w:ascii="仿宋_GB2312" w:hAnsi="仿宋_GB2312" w:eastAsia="仿宋_GB2312" w:cs="仿宋_GB2312"/>
          <w:color w:val="auto"/>
          <w:kern w:val="0"/>
          <w:sz w:val="32"/>
          <w:szCs w:val="32"/>
          <w:u w:val="none"/>
          <w:lang w:eastAsia="zh-CN"/>
        </w:rPr>
        <w:t>报</w:t>
      </w:r>
      <w:r>
        <w:rPr>
          <w:rFonts w:hint="eastAsia" w:ascii="仿宋_GB2312" w:hAnsi="仿宋_GB2312" w:eastAsia="仿宋_GB2312" w:cs="仿宋_GB2312"/>
          <w:color w:val="auto"/>
          <w:kern w:val="0"/>
          <w:sz w:val="32"/>
          <w:szCs w:val="32"/>
          <w:u w:val="none"/>
        </w:rPr>
        <w:t>材料，应切实履行申报主体责任，对申报材料的真实性</w:t>
      </w:r>
      <w:r>
        <w:rPr>
          <w:rFonts w:hint="eastAsia" w:ascii="仿宋_GB2312" w:hAnsi="仿宋_GB2312" w:eastAsia="仿宋_GB2312" w:cs="仿宋_GB2312"/>
          <w:color w:val="auto"/>
          <w:kern w:val="0"/>
          <w:sz w:val="32"/>
          <w:szCs w:val="32"/>
          <w:u w:val="none"/>
          <w:lang w:eastAsia="zh-CN"/>
        </w:rPr>
        <w:t>、准确性和完整性</w:t>
      </w:r>
      <w:r>
        <w:rPr>
          <w:rFonts w:hint="eastAsia" w:ascii="仿宋_GB2312" w:hAnsi="仿宋_GB2312" w:eastAsia="仿宋_GB2312" w:cs="仿宋_GB2312"/>
          <w:color w:val="auto"/>
          <w:kern w:val="0"/>
          <w:sz w:val="32"/>
          <w:szCs w:val="32"/>
          <w:u w:val="none"/>
        </w:rPr>
        <w:t>负责，不得漏填错填，由于弄虚作假或填写</w:t>
      </w:r>
      <w:r>
        <w:rPr>
          <w:rFonts w:hint="eastAsia" w:ascii="仿宋_GB2312" w:hAnsi="仿宋_GB2312" w:eastAsia="仿宋_GB2312" w:cs="仿宋_GB2312"/>
          <w:color w:val="auto"/>
          <w:kern w:val="0"/>
          <w:sz w:val="32"/>
          <w:szCs w:val="32"/>
          <w:u w:val="none"/>
          <w:lang w:eastAsia="zh-CN"/>
        </w:rPr>
        <w:t>错误</w:t>
      </w:r>
      <w:bookmarkStart w:id="0" w:name="_GoBack"/>
      <w:bookmarkEnd w:id="0"/>
      <w:r>
        <w:rPr>
          <w:rFonts w:hint="eastAsia" w:ascii="仿宋_GB2312" w:hAnsi="仿宋_GB2312" w:eastAsia="仿宋_GB2312" w:cs="仿宋_GB2312"/>
          <w:color w:val="auto"/>
          <w:kern w:val="0"/>
          <w:sz w:val="32"/>
          <w:szCs w:val="32"/>
          <w:u w:val="none"/>
        </w:rPr>
        <w:t>所引起的一切后果与责任自行承担。</w:t>
      </w:r>
    </w:p>
    <w:p>
      <w:pPr>
        <w:widowControl/>
        <w:ind w:firstLine="640" w:firstLineChars="200"/>
        <w:jc w:val="both"/>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业务咨询电话: 0591-22027371、22027366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 w:name="40">
    <w:altName w:val="Times New Roman"/>
    <w:panose1 w:val="00000000000000000000"/>
    <w:charset w:val="01"/>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宋体">
    <w:altName w:val="宋体"/>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PingFang SC">
    <w:altName w:val="Times New Roman"/>
    <w:panose1 w:val="00000000000000000000"/>
    <w:charset w:val="00"/>
    <w:family w:val="roman"/>
    <w:pitch w:val="default"/>
    <w:sig w:usb0="00000000" w:usb1="00000000" w:usb2="00000000" w:usb3="00000000" w:csb0="00040001" w:csb1="00000000"/>
  </w:font>
  <w:font w:name="Songti SC Bold">
    <w:altName w:val="Times New Roman"/>
    <w:panose1 w:val="00000000000000000000"/>
    <w:charset w:val="00"/>
    <w:family w:val="roman"/>
    <w:pitch w:val="default"/>
    <w:sig w:usb0="00000000" w:usb1="00000000" w:usb2="00000000" w:usb3="00000000" w:csb0="00040001" w:csb1="00000000"/>
  </w:font>
  <w:font w:name="Songti SC Regular">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宋体-PUA">
    <w:altName w:val="SimSun-ExtB"/>
    <w:panose1 w:val="0201060003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Arial Unicode MS">
    <w:altName w:val="Arial"/>
    <w:panose1 w:val="020B0604020202020204"/>
    <w:charset w:val="7A"/>
    <w:family w:val="swiss"/>
    <w:pitch w:val="default"/>
    <w:sig w:usb0="00000000" w:usb1="00000000" w:usb2="0000003F" w:usb3="00000000" w:csb0="603F01FF" w:csb1="FFFF0000"/>
  </w:font>
  <w:font w:name="Calibri">
    <w:panose1 w:val="020F0502020204030204"/>
    <w:charset w:val="7A"/>
    <w:family w:val="swiss"/>
    <w:pitch w:val="default"/>
    <w:sig w:usb0="E00002FF" w:usb1="4000ACFF" w:usb2="00000001" w:usb3="00000000" w:csb0="2000019F"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Songti SC Regular">
    <w:altName w:val="宋体"/>
    <w:panose1 w:val="00000000000000000000"/>
    <w:charset w:val="86"/>
    <w:family w:val="auto"/>
    <w:pitch w:val="default"/>
    <w:sig w:usb0="00000000" w:usb1="00000000" w:usb2="00000010" w:usb3="00000000" w:csb0="0004009F" w:csb1="00000000"/>
  </w:font>
  <w:font w:name="Helvetica Neue">
    <w:altName w:val="Corbel"/>
    <w:panose1 w:val="02000503000000020004"/>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Times New Roman‘">
    <w:altName w:val="宋体"/>
    <w:panose1 w:val="00000000000000000000"/>
    <w:charset w:val="86"/>
    <w:family w:val="roman"/>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hakuyoxingshu7000"/>
    <w:panose1 w:val="02010600030101010101"/>
    <w:charset w:val="88"/>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Batang">
    <w:panose1 w:val="02030600000101010101"/>
    <w:charset w:val="81"/>
    <w:family w:val="roman"/>
    <w:pitch w:val="default"/>
    <w:sig w:usb0="B00002AF" w:usb1="69D77CFB" w:usb2="00000030" w:usb3="00000000" w:csb0="4008009F" w:csb1="DFD70000"/>
  </w:font>
  <w:font w:name="迷你简硬笔楷书">
    <w:altName w:val="宋体"/>
    <w:panose1 w:val="03000509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1"/>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apple-system-font">
    <w:altName w:val="Segoe Print"/>
    <w:panose1 w:val="00000000000000000000"/>
    <w:charset w:val="00"/>
    <w:family w:val="auto"/>
    <w:pitch w:val="default"/>
    <w:sig w:usb0="00000000" w:usb1="00000000" w:usb2="00000000" w:usb3="00000000" w:csb0="00000000" w:csb1="00000000"/>
  </w:font>
  <w:font w:name="PingFang SC">
    <w:altName w:val="微软雅黑"/>
    <w:panose1 w:val="020B0400000000000000"/>
    <w:charset w:val="00"/>
    <w:family w:val="auto"/>
    <w:pitch w:val="default"/>
    <w:sig w:usb0="00000000" w:usb1="00000000" w:usb2="00000016" w:usb3="00000000" w:csb0="00140001" w:csb1="00000000"/>
  </w:font>
  <w:font w:name="MS Mincho">
    <w:panose1 w:val="02020609040205080304"/>
    <w:charset w:val="80"/>
    <w:family w:val="auto"/>
    <w:pitch w:val="default"/>
    <w:sig w:usb0="E00002FF" w:usb1="6AC7FDFB" w:usb2="00000012" w:usb3="00000000" w:csb0="4002009F" w:csb1="DFD70000"/>
  </w:font>
  <w:font w:name="Malgun Gothic Semilight">
    <w:altName w:val="宋体"/>
    <w:panose1 w:val="020B0502040204020203"/>
    <w:charset w:val="86"/>
    <w:family w:val="auto"/>
    <w:pitch w:val="default"/>
    <w:sig w:usb0="00000000" w:usb1="00000000" w:usb2="00000012" w:usb3="00000000" w:csb0="203E01BD" w:csb1="D7FF0000"/>
  </w:font>
  <w:font w:name="Yu Gothic">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方正姚体">
    <w:altName w:val="宋体"/>
    <w:panose1 w:val="02010601030101010101"/>
    <w:charset w:val="86"/>
    <w:family w:val="auto"/>
    <w:pitch w:val="default"/>
    <w:sig w:usb0="00000000" w:usb1="00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Gautami">
    <w:panose1 w:val="020B0502040204020203"/>
    <w:charset w:val="00"/>
    <w:family w:val="auto"/>
    <w:pitch w:val="default"/>
    <w:sig w:usb0="00200003"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oolBoran">
    <w:panose1 w:val="020B0100010101010101"/>
    <w:charset w:val="00"/>
    <w:family w:val="auto"/>
    <w:pitch w:val="default"/>
    <w:sig w:usb0="8000000F" w:usb1="0000204A" w:usb2="00010000" w:usb3="00000000" w:csb0="00000001" w:csb1="00000000"/>
  </w:font>
  <w:font w:name="Miriam">
    <w:panose1 w:val="020B0502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LilyUPC">
    <w:panose1 w:val="020B0604020202020204"/>
    <w:charset w:val="00"/>
    <w:family w:val="auto"/>
    <w:pitch w:val="default"/>
    <w:sig w:usb0="01000007" w:usb1="00000002" w:usb2="00000000" w:usb3="00000000" w:csb0="00010001" w:csb1="00000000"/>
  </w:font>
  <w:font w:name="Leelawadee">
    <w:panose1 w:val="020B0502040204020203"/>
    <w:charset w:val="00"/>
    <w:family w:val="auto"/>
    <w:pitch w:val="default"/>
    <w:sig w:usb0="810000AF" w:usb1="4000204B" w:usb2="00000000" w:usb3="00000000" w:csb0="20010001" w:csb1="00000000"/>
  </w:font>
  <w:font w:name="Latha">
    <w:panose1 w:val="020B0604020202020204"/>
    <w:charset w:val="00"/>
    <w:family w:val="auto"/>
    <w:pitch w:val="default"/>
    <w:sig w:usb0="0010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artika">
    <w:panose1 w:val="02020503030404060203"/>
    <w:charset w:val="00"/>
    <w:family w:val="auto"/>
    <w:pitch w:val="default"/>
    <w:sig w:usb0="008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Gisha">
    <w:panose1 w:val="020B0502040204020203"/>
    <w:charset w:val="00"/>
    <w:family w:val="auto"/>
    <w:pitch w:val="default"/>
    <w:sig w:usb0="80000807" w:usb1="40000042" w:usb2="00000000" w:usb3="00000000" w:csb0="00000021" w:csb1="00000000"/>
  </w:font>
  <w:font w:name="Ebrima">
    <w:panose1 w:val="02000000000000000000"/>
    <w:charset w:val="00"/>
    <w:family w:val="auto"/>
    <w:pitch w:val="default"/>
    <w:sig w:usb0="A000505F" w:usb1="02000041" w:usb2="00000000" w:usb3="00000404" w:csb0="00000093" w:csb1="00000000"/>
  </w:font>
  <w:font w:name="Arabic Typesetting">
    <w:panose1 w:val="03020402040406030203"/>
    <w:charset w:val="00"/>
    <w:family w:val="auto"/>
    <w:pitch w:val="default"/>
    <w:sig w:usb0="A000206F" w:usb1="C0000000" w:usb2="00000008" w:usb3="00000000" w:csb0="200000D3" w:csb1="00000000"/>
  </w:font>
  <w:font w:name="MS UI Gothic">
    <w:panose1 w:val="020B0600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Arial Rounded MT Bold">
    <w:altName w:val="Arial"/>
    <w:panose1 w:val="020F0704030504030204"/>
    <w:charset w:val="00"/>
    <w:family w:val="swiss"/>
    <w:pitch w:val="default"/>
    <w:sig w:usb0="00000000" w:usb1="00000000" w:usb2="00000000" w:usb3="00000000" w:csb0="20000001" w:csb1="00000000"/>
  </w:font>
  <w:font w:name="Heiti SC Light">
    <w:altName w:val="黑体"/>
    <w:panose1 w:val="02000000000000000000"/>
    <w:charset w:val="50"/>
    <w:family w:val="auto"/>
    <w:pitch w:val="default"/>
    <w:sig w:usb0="00000000" w:usb1="00000000" w:usb2="00000010" w:usb3="00000000" w:csb0="003E0000" w:csb1="00000000"/>
  </w:font>
  <w:font w:name="Times">
    <w:altName w:val="Times New Roman"/>
    <w:panose1 w:val="02020603050405020304"/>
    <w:charset w:val="00"/>
    <w:family w:val="roman"/>
    <w:pitch w:val="default"/>
    <w:sig w:usb0="00000000" w:usb1="00000000" w:usb2="00000009" w:usb3="00000000" w:csb0="000001FF" w:csb1="00000000"/>
  </w:font>
  <w:font w:name="华文宋体">
    <w:altName w:val="宋体"/>
    <w:panose1 w:val="02010600040101010101"/>
    <w:charset w:val="50"/>
    <w:family w:val="auto"/>
    <w:pitch w:val="default"/>
    <w:sig w:usb0="00000000" w:usb1="00000000" w:usb2="00000000" w:usb3="00000000" w:csb0="0004009F" w:csb1="DFD70000"/>
  </w:font>
  <w:font w:name="黑体">
    <w:panose1 w:val="02010609060101010101"/>
    <w:charset w:val="50"/>
    <w:family w:val="auto"/>
    <w:pitch w:val="default"/>
    <w:sig w:usb0="800002BF" w:usb1="38CF7CFA" w:usb2="00000016" w:usb3="00000000" w:csb0="00040001" w:csb1="00000000"/>
  </w:font>
  <w:font w:name="_4eff_5b8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Albertus MT Lt">
    <w:altName w:val="Segoe Print"/>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方正静蕾简体">
    <w:altName w:val="宋体"/>
    <w:panose1 w:val="02000000000000000000"/>
    <w:charset w:val="86"/>
    <w:family w:val="auto"/>
    <w:pitch w:val="default"/>
    <w:sig w:usb0="00000000" w:usb1="00000000" w:usb2="00000000" w:usb3="00000000" w:csb0="00040000" w:csb1="00000000"/>
  </w:font>
  <w:font w:name="迷你简南宫">
    <w:altName w:val="宋体"/>
    <w:panose1 w:val="02010609000101010101"/>
    <w:charset w:val="86"/>
    <w:family w:val="auto"/>
    <w:pitch w:val="default"/>
    <w:sig w:usb0="00000000" w:usb1="00000000" w:usb2="00000002"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MS PGothic">
    <w:panose1 w:val="020B0600070205080204"/>
    <w:charset w:val="86"/>
    <w:family w:val="auto"/>
    <w:pitch w:val="default"/>
    <w:sig w:usb0="E00002FF" w:usb1="6AC7FDFB" w:usb2="00000012" w:usb3="00000000" w:csb0="4002009F" w:csb1="DFD70000"/>
  </w:font>
  <w:font w:name="hanyixiaomai">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华文彩云">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Times Roman">
    <w:altName w:val="Times New Roman"/>
    <w:panose1 w:val="00000000000000000000"/>
    <w:charset w:val="00"/>
    <w:family w:val="auto"/>
    <w:pitch w:val="default"/>
    <w:sig w:usb0="00000000" w:usb1="00000000" w:usb2="00000000" w:usb3="00000000" w:csb0="00000001" w:csb1="00000000"/>
  </w:font>
  <w:font w:name="方正黑体_GBK">
    <w:altName w:val="黑体"/>
    <w:panose1 w:val="000000000000000000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PingFang SC">
    <w:altName w:val="微软雅黑"/>
    <w:panose1 w:val="00000000000000000000"/>
    <w:charset w:val="01"/>
    <w:family w:val="auto"/>
    <w:pitch w:val="default"/>
    <w:sig w:usb0="00000000" w:usb1="00000000" w:usb2="00000000" w:usb3="00000000" w:csb0="00040001" w:csb1="00000000"/>
  </w:font>
  <w:font w:name="ZenIcon">
    <w:altName w:val="Segoe Print"/>
    <w:panose1 w:val="00000000000000000000"/>
    <w:charset w:val="00"/>
    <w:family w:val="auto"/>
    <w:pitch w:val="default"/>
    <w:sig w:usb0="00000000" w:usb1="00000000" w:usb2="00000000" w:usb3="00000000" w:csb0="00000000" w:csb1="00000000"/>
  </w:font>
  <w:font w:name="Bookshelf Symbol 7">
    <w:panose1 w:val="05010101010101010101"/>
    <w:charset w:val="02"/>
    <w:family w:val="auto"/>
    <w:pitch w:val="default"/>
    <w:sig w:usb0="00000000" w:usb1="00000000" w:usb2="00000000" w:usb3="00000000" w:csb0="8000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黑体">
    <w:panose1 w:val="02010609060101010101"/>
    <w:charset w:val="7A"/>
    <w:family w:val="auto"/>
    <w:pitch w:val="default"/>
    <w:sig w:usb0="800002BF" w:usb1="38CF7CFA" w:usb2="00000016" w:usb3="00000000" w:csb0="00040001" w:csb1="00000000"/>
  </w:font>
  <w:font w:name="Helvetica">
    <w:altName w:val="Arial"/>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简粗黑">
    <w:altName w:val="黑体"/>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16" w:usb3="00000000" w:csb0="00140001"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64C000" w:usb3="00000002" w:csb0="00000001" w:csb1="40000000"/>
  </w:font>
  <w:font w:name="Trebuchet MS">
    <w:panose1 w:val="020B0603020202020204"/>
    <w:charset w:val="00"/>
    <w:family w:val="auto"/>
    <w:pitch w:val="default"/>
    <w:sig w:usb0="00000287" w:usb1="00000000" w:usb2="00000000" w:usb3="00000000" w:csb0="2000009F" w:csb1="00000000"/>
  </w:font>
  <w:font w:name="Leelawadee UI">
    <w:altName w:val="Leelawadee"/>
    <w:panose1 w:val="020B0502040204020203"/>
    <w:charset w:val="00"/>
    <w:family w:val="auto"/>
    <w:pitch w:val="default"/>
    <w:sig w:usb0="00000000" w:usb1="00000000" w:usb2="00010000" w:usb3="00000001" w:csb0="00010101" w:csb1="00000000"/>
  </w:font>
  <w:font w:name="Segoe UI Light">
    <w:panose1 w:val="020B0502040204020203"/>
    <w:charset w:val="00"/>
    <w:family w:val="auto"/>
    <w:pitch w:val="default"/>
    <w:sig w:usb0="E00002FF" w:usb1="4000A47B" w:usb2="00000001" w:usb3="00000000" w:csb0="2000019F" w:csb1="00000000"/>
  </w:font>
  <w:font w:name="French Script MT">
    <w:altName w:val="Mongolian Baiti"/>
    <w:panose1 w:val="03020402040607040605"/>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FangSong_GB2312">
    <w:altName w:val="仿宋"/>
    <w:panose1 w:val="00000000000000000000"/>
    <w:charset w:val="00"/>
    <w:family w:val="auto"/>
    <w:pitch w:val="default"/>
    <w:sig w:usb0="00000000" w:usb1="00000000" w:usb2="00000000" w:usb3="00000000" w:csb0="00000000" w:csb1="00000000"/>
  </w:font>
  <w:font w:name="Avenir Medium">
    <w:altName w:val="Segoe Print"/>
    <w:panose1 w:val="02000603020000020003"/>
    <w:charset w:val="00"/>
    <w:family w:val="auto"/>
    <w:pitch w:val="default"/>
    <w:sig w:usb0="00000000" w:usb1="00000000" w:usb2="00000000" w:usb3="00000000" w:csb0="0000009B" w:csb1="0000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Wide Latin">
    <w:altName w:val="Segoe Print"/>
    <w:panose1 w:val="020A0A07050505020404"/>
    <w:charset w:val="00"/>
    <w:family w:val="auto"/>
    <w:pitch w:val="default"/>
    <w:sig w:usb0="00000000" w:usb1="00000000" w:usb2="00000000" w:usb3="00000000" w:csb0="20000001" w:csb1="00000000"/>
  </w:font>
  <w:font w:name="经典隶书简">
    <w:altName w:val="宋体"/>
    <w:panose1 w:val="02010609000101010101"/>
    <w:charset w:val="86"/>
    <w:family w:val="auto"/>
    <w:pitch w:val="default"/>
    <w:sig w:usb0="00000000" w:usb1="00000000" w:usb2="0000001E" w:usb3="00000000" w:csb0="20040000" w:csb1="00000000"/>
  </w:font>
  <w:font w:name="方正粗活意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AMGDT">
    <w:altName w:val="Vrinda"/>
    <w:panose1 w:val="02000400000000000000"/>
    <w:charset w:val="00"/>
    <w:family w:val="auto"/>
    <w:pitch w:val="default"/>
    <w:sig w:usb0="00000000" w:usb1="00000000" w:usb2="00000000" w:usb3="00000000" w:csb0="00000001" w:csb1="00000000"/>
  </w:font>
  <w:font w:name="腾祥倩影简">
    <w:altName w:val="宋体"/>
    <w:panose1 w:val="01010104010101010101"/>
    <w:charset w:val="86"/>
    <w:family w:val="auto"/>
    <w:pitch w:val="default"/>
    <w:sig w:usb0="00000000" w:usb1="00000000" w:usb2="00000012" w:usb3="00000000" w:csb0="00040001" w:csb1="00000000"/>
  </w:font>
  <w:font w:name="Kozuka Mincho Pr6N M">
    <w:altName w:val="MS UI Gothic"/>
    <w:panose1 w:val="02020600000000000000"/>
    <w:charset w:val="80"/>
    <w:family w:val="auto"/>
    <w:pitch w:val="default"/>
    <w:sig w:usb0="00000000" w:usb1="00000000" w:usb2="00000012" w:usb3="00000000" w:csb0="2002009F" w:csb1="00000000"/>
  </w:font>
  <w:font w:name="Adobe 繁黑體 Std B">
    <w:altName w:val="黑体"/>
    <w:panose1 w:val="020B0700000000000000"/>
    <w:charset w:val="88"/>
    <w:family w:val="auto"/>
    <w:pitch w:val="default"/>
    <w:sig w:usb0="00000000" w:usb1="00000000" w:usb2="00000016" w:usb3="00000000" w:csb0="00120005" w:csb1="00000000"/>
  </w:font>
  <w:font w:name="BatangChe">
    <w:panose1 w:val="02030609000101010101"/>
    <w:charset w:val="81"/>
    <w:family w:val="auto"/>
    <w:pitch w:val="default"/>
    <w:sig w:usb0="B00002AF" w:usb1="69D77CFB" w:usb2="00000030" w:usb3="00000000" w:csb0="4008009F" w:csb1="DFD70000"/>
  </w:font>
  <w:font w:name="义启小魏楷">
    <w:altName w:val="宋体"/>
    <w:panose1 w:val="02010601030101010101"/>
    <w:charset w:val="80"/>
    <w:family w:val="auto"/>
    <w:pitch w:val="default"/>
    <w:sig w:usb0="00000000" w:usb1="00000000" w:usb2="00000012" w:usb3="00000000" w:csb0="00020001" w:csb1="00000000"/>
  </w:font>
  <w:font w:name="MS PMincho">
    <w:panose1 w:val="02020600040205080304"/>
    <w:charset w:val="80"/>
    <w:family w:val="auto"/>
    <w:pitch w:val="default"/>
    <w:sig w:usb0="E00002FF" w:usb1="6AC7FDFB" w:usb2="00000012" w:usb3="00000000" w:csb0="4002009F" w:csb1="DFD70000"/>
  </w:font>
  <w:font w:name="Segoe UI Semilight">
    <w:altName w:val="Segoe UI"/>
    <w:panose1 w:val="020B0402040204020203"/>
    <w:charset w:val="00"/>
    <w:family w:val="auto"/>
    <w:pitch w:val="default"/>
    <w:sig w:usb0="00000000" w:usb1="00000000" w:usb2="00000009" w:usb3="00000000" w:csb0="200001FF" w:csb1="00000000"/>
  </w:font>
  <w:font w:name="KaiTi_GB2312">
    <w:altName w:val="宋体"/>
    <w:panose1 w:val="02010609060101010101"/>
    <w:charset w:val="86"/>
    <w:family w:val="modern"/>
    <w:pitch w:val="default"/>
    <w:sig w:usb0="00000000" w:usb1="00000000" w:usb2="00000016" w:usb3="00000000" w:csb0="00040001" w:csb1="00000000"/>
  </w:font>
  <w:font w:name="DIN">
    <w:altName w:val="Segoe Print"/>
    <w:panose1 w:val="00000000000000000000"/>
    <w:charset w:val="00"/>
    <w:family w:val="modern"/>
    <w:pitch w:val="default"/>
    <w:sig w:usb0="00000000" w:usb1="00000000" w:usb2="00000000" w:usb3="00000000" w:csb0="00000111" w:csb1="00000000"/>
  </w:font>
  <w:font w:name="STHeiti Light">
    <w:altName w:val="宋体"/>
    <w:panose1 w:val="02010600040101010101"/>
    <w:charset w:val="86"/>
    <w:family w:val="auto"/>
    <w:pitch w:val="default"/>
    <w:sig w:usb0="00000000" w:usb1="00000000" w:usb2="00000010"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Segoe UI Semibold">
    <w:panose1 w:val="020B07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Wingdings 2">
    <w:altName w:val="Wingdings"/>
    <w:panose1 w:val="05020102010507070707"/>
    <w:charset w:val="02"/>
    <w:family w:val="roman"/>
    <w:pitch w:val="default"/>
    <w:sig w:usb0="00000000" w:usb1="00000000" w:usb2="00000000" w:usb3="00000000" w:csb0="80000000" w:csb1="00000000"/>
  </w:font>
  <w:font w:name="baikeFont_layout">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长城小标宋体">
    <w:altName w:val="宋体"/>
    <w:panose1 w:val="02010609010101010101"/>
    <w:charset w:val="86"/>
    <w:family w:val="modern"/>
    <w:pitch w:val="default"/>
    <w:sig w:usb0="00000000" w:usb1="00000000" w:usb2="0000001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Californian FB">
    <w:altName w:val="Segoe Print"/>
    <w:panose1 w:val="0207040306080B030204"/>
    <w:charset w:val="00"/>
    <w:family w:val="auto"/>
    <w:pitch w:val="default"/>
    <w:sig w:usb0="00000000" w:usb1="00000000" w:usb2="00000000" w:usb3="00000000" w:csb0="20000001" w:csb1="00000000"/>
  </w:font>
  <w:font w:name="创艺简黑体">
    <w:altName w:val="黑体"/>
    <w:panose1 w:val="00000000000000000000"/>
    <w:charset w:val="86"/>
    <w:family w:val="auto"/>
    <w:pitch w:val="default"/>
    <w:sig w:usb0="00000000" w:usb1="00000000" w:usb2="00000010" w:usb3="00000000" w:csb0="00040000" w:csb1="00000000"/>
  </w:font>
  <w:font w:name="DotumChe">
    <w:panose1 w:val="020B0609000101010101"/>
    <w:charset w:val="81"/>
    <w:family w:val="auto"/>
    <w:pitch w:val="default"/>
    <w:sig w:usb0="B00002AF" w:usb1="69D77CFB" w:usb2="00000030" w:usb3="00000000" w:csb0="4008009F" w:csb1="DFD7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MS PGothic">
    <w:panose1 w:val="020B0600070205080204"/>
    <w:charset w:val="80"/>
    <w:family w:val="auto"/>
    <w:pitch w:val="default"/>
    <w:sig w:usb0="E00002FF" w:usb1="6AC7FDFB" w:usb2="00000012" w:usb3="00000000" w:csb0="4002009F" w:csb1="DFD70000"/>
  </w:font>
  <w:font w:name="Consolas">
    <w:panose1 w:val="020B0609020204030204"/>
    <w:charset w:val="00"/>
    <w:family w:val="auto"/>
    <w:pitch w:val="default"/>
    <w:sig w:usb0="E10002FF" w:usb1="4000FCFF" w:usb2="00000009" w:usb3="00000000" w:csb0="6000019F" w:csb1="DFD70000"/>
  </w:font>
  <w:font w:name="IrisUPC">
    <w:panose1 w:val="020B0604020202020204"/>
    <w:charset w:val="00"/>
    <w:family w:val="auto"/>
    <w:pitch w:val="default"/>
    <w:sig w:usb0="01000007" w:usb1="00000002" w:usb2="00000000" w:usb3="00000000" w:csb0="00010001" w:csb1="00000000"/>
  </w:font>
  <w:font w:name="GulimChe">
    <w:panose1 w:val="020B0609000101010101"/>
    <w:charset w:val="81"/>
    <w:family w:val="auto"/>
    <w:pitch w:val="default"/>
    <w:sig w:usb0="B00002AF" w:usb1="69D77CFB" w:usb2="00000030" w:usb3="00000000" w:csb0="4008009F" w:csb1="DFD70000"/>
  </w:font>
  <w:font w:name="Arial">
    <w:panose1 w:val="020B0604020202020204"/>
    <w:charset w:val="86"/>
    <w:family w:val="swiss"/>
    <w:pitch w:val="default"/>
    <w:sig w:usb0="E0002AFF" w:usb1="C0007843" w:usb2="00000009" w:usb3="00000000" w:csb0="400001FF" w:csb1="FFFF0000"/>
  </w:font>
  <w:font w:name="Arial">
    <w:panose1 w:val="020B0604020202020204"/>
    <w:charset w:val="7A"/>
    <w:family w:val="swiss"/>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UMingHK">
    <w:altName w:val="宋体"/>
    <w:panose1 w:val="00000000000000000000"/>
    <w:charset w:val="86"/>
    <w:family w:val="auto"/>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NumberOnly">
    <w:altName w:val="Vrinda"/>
    <w:panose1 w:val="020B0500000000000000"/>
    <w:charset w:val="00"/>
    <w:family w:val="auto"/>
    <w:pitch w:val="default"/>
    <w:sig w:usb0="00000000" w:usb1="00000000" w:usb2="00000000" w:usb3="00000000" w:csb0="00000111" w:csb1="40000000"/>
  </w:font>
  <w:font w:name="Sitka Text">
    <w:altName w:val="PMingLiU-ExtB"/>
    <w:panose1 w:val="02000505000000020004"/>
    <w:charset w:val="00"/>
    <w:family w:val="auto"/>
    <w:pitch w:val="default"/>
    <w:sig w:usb0="00000000" w:usb1="00000000" w:usb2="00000000"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叶根友毛笔行书">
    <w:altName w:val="宋体"/>
    <w:panose1 w:val="02010601030101010101"/>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叶根友特色空心简体终极版">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方正小标">
    <w:altName w:val="Segoe Print"/>
    <w:panose1 w:val="00000000000000000000"/>
    <w:charset w:val="00"/>
    <w:family w:val="auto"/>
    <w:pitch w:val="default"/>
    <w:sig w:usb0="00000000" w:usb1="00000000" w:usb2="00000000" w:usb3="00000000" w:csb0="00000000" w:csb1="00000000"/>
  </w:font>
  <w:font w:name="方正小标送">
    <w:altName w:val="Segoe Prin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叶根友疾风草书">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82422"/>
    <w:multiLevelType w:val="singleLevel"/>
    <w:tmpl w:val="5E782422"/>
    <w:lvl w:ilvl="0" w:tentative="0">
      <w:start w:val="2"/>
      <w:numFmt w:val="chineseCounting"/>
      <w:suff w:val="nothing"/>
      <w:lvlText w:val="（%1）"/>
      <w:lvlJc w:val="left"/>
    </w:lvl>
  </w:abstractNum>
  <w:abstractNum w:abstractNumId="1">
    <w:nsid w:val="5E7AEECD"/>
    <w:multiLevelType w:val="singleLevel"/>
    <w:tmpl w:val="5E7AEECD"/>
    <w:lvl w:ilvl="0" w:tentative="0">
      <w:start w:val="1"/>
      <w:numFmt w:val="chineseCounting"/>
      <w:suff w:val="nothing"/>
      <w:lvlText w:val="%1、"/>
      <w:lvlJc w:val="left"/>
    </w:lvl>
  </w:abstractNum>
  <w:abstractNum w:abstractNumId="2">
    <w:nsid w:val="5E7AF24D"/>
    <w:multiLevelType w:val="singleLevel"/>
    <w:tmpl w:val="5E7AF24D"/>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931A4"/>
    <w:rsid w:val="01D931A4"/>
    <w:rsid w:val="0B751BD3"/>
    <w:rsid w:val="178E5F59"/>
    <w:rsid w:val="288F0BEA"/>
    <w:rsid w:val="48370CAB"/>
    <w:rsid w:val="49212C8A"/>
    <w:rsid w:val="51373765"/>
    <w:rsid w:val="53D74202"/>
    <w:rsid w:val="5C9D318A"/>
    <w:rsid w:val="6C952B26"/>
    <w:rsid w:val="754F6BE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jc w:val="center"/>
      <w:outlineLvl w:val="0"/>
    </w:pPr>
    <w:rPr>
      <w:rFonts w:eastAsia="方正小标宋简体" w:asciiTheme="minorAscii" w:hAnsiTheme="minorAscii"/>
      <w:kern w:val="44"/>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character" w:customStyle="1" w:styleId="6">
    <w:name w:val="ca-02"/>
    <w:basedOn w:val="4"/>
    <w:qFormat/>
    <w:uiPriority w:val="0"/>
  </w:style>
  <w:style w:type="character" w:customStyle="1" w:styleId="7">
    <w:name w:val="fontstyle01"/>
    <w:basedOn w:val="4"/>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2020-04-01T03:00:00Z</dcterms:created>
  <dc:creator>Administrator</dc:creator>
  <cp:lastModifiedBy>Administrator</cp:lastModifiedBy>
  <dcterms:modified xsi:type="dcterms:W3CDTF">2021-01-04T07:23:13Z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