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color w:val="auto"/>
        </w:rPr>
      </w:pPr>
    </w:p>
    <w:tbl>
      <w:tblPr>
        <w:tblStyle w:val="3"/>
        <w:tblpPr w:leftFromText="180" w:rightFromText="180" w:vertAnchor="text" w:horzAnchor="page" w:tblpX="1221" w:tblpY="1567"/>
        <w:tblOverlap w:val="never"/>
        <w:tblW w:w="1469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443"/>
        <w:gridCol w:w="998"/>
        <w:gridCol w:w="3015"/>
        <w:gridCol w:w="1965"/>
        <w:gridCol w:w="1965"/>
        <w:gridCol w:w="2445"/>
        <w:gridCol w:w="2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参评单位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赛事名称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赛事总投资额（元)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申报赛事级别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总投资额70%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奖励金额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（元/年）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福州市游泳协会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赛事 评估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“洲克·泳者之星”杯2019-2020年游泳俱乐部  大联盟联赛（福州站））（2020.1.1-12.31）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19,150.00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全国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13405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福州市武术协会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赛事 评估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2019福建省全民健身运动会武术项目联赛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76,300.00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全省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53410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福州市象棋协会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赛事 评估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福州市首届中小学生象棋 锦标赛(2020.12)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40,569.00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28398.3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28398.3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福州中娱青少年足球俱乐部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赛事 评估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2020年福州全民健身汇京杯慈善足球邀请赛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53,450.00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37415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福州市足球协会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赛事 评估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福州市“菁英杯”青少年足球联赛（2020.7.4-8.16）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80,683.00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56478.1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福州市乒乓球协会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赛事 评估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2019年福州市全民健身“青奥·蝴蝶杯”乒乓球比赛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福州市三三围棋俱乐部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赛事 评估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2019年福州市“梅园杯”第五届业余围棋级位赛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92,250.37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64575.26 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46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02"/>
              </w:tabs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备注：全国性赛事活动给予不超过8万元奖励；全省性赛事活动给予不超过5万元奖励；市级赛事活动给予不超过3万元奖励；每场赛事活动奖励金额不超过总投资额的70%。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left"/>
        <w:textAlignment w:val="baseline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附表2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36"/>
          <w:szCs w:val="36"/>
          <w:lang w:val="en-US" w:eastAsia="zh-CN"/>
        </w:rPr>
        <w:t>9、2020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36"/>
          <w:szCs w:val="36"/>
          <w:lang w:eastAsia="zh-CN"/>
        </w:rPr>
        <w:t>度福州市体育社会组织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赛事评估结果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vertAlign w:val="baseline"/>
          <w:lang w:val="en-US" w:eastAsia="zh-CN" w:bidi="ar"/>
        </w:rPr>
        <w:t>公示表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2418" w:leftChars="303" w:right="0" w:hanging="1782" w:hangingChars="557"/>
        <w:jc w:val="left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rPr>
          <w:rFonts w:hint="eastAsia"/>
        </w:rPr>
      </w:pPr>
    </w:p>
    <w:sectPr>
      <w:pgSz w:w="16838" w:h="11906" w:orient="landscape"/>
      <w:pgMar w:top="567" w:right="1134" w:bottom="567" w:left="1134" w:header="851" w:footer="992" w:gutter="0"/>
      <w:cols w:space="72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6518B6"/>
    <w:rsid w:val="5855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2021-08-02T03:09:00Z</dcterms:created>
  <dc:creator>admin</dc:creator>
  <cp:lastModifiedBy>墨妈</cp:lastModifiedBy>
  <cp:lastPrinted>2021-08-02T03:10:00Z</cp:lastPrinted>
  <dcterms:modified xsi:type="dcterms:W3CDTF">2021-08-03T08:10:32Z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D651BD6A9D8B454FA0C5739851AE9A33</vt:lpwstr>
  </property>
</Properties>
</file>